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00" w:rsidRDefault="00C25500" w:rsidP="00C2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 экспертно-аналитическом мероприятии </w:t>
      </w:r>
    </w:p>
    <w:p w:rsidR="00F86B3F" w:rsidRDefault="00C25500" w:rsidP="00C2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«Экспертиза проекта </w:t>
      </w:r>
      <w:r w:rsidR="00F86B3F" w:rsidRPr="00E14B09">
        <w:rPr>
          <w:b/>
          <w:sz w:val="28"/>
          <w:szCs w:val="28"/>
        </w:rPr>
        <w:t>закона Тульской области «О бюджете Тульской областина 201</w:t>
      </w:r>
      <w:r w:rsidR="00F86B3F">
        <w:rPr>
          <w:b/>
          <w:sz w:val="28"/>
          <w:szCs w:val="28"/>
        </w:rPr>
        <w:t>6</w:t>
      </w:r>
      <w:r w:rsidR="00F86B3F" w:rsidRPr="00E14B09">
        <w:rPr>
          <w:b/>
          <w:sz w:val="28"/>
          <w:szCs w:val="28"/>
        </w:rPr>
        <w:t xml:space="preserve"> год и на плановый период 201</w:t>
      </w:r>
      <w:r w:rsidR="00F86B3F">
        <w:rPr>
          <w:b/>
          <w:sz w:val="28"/>
          <w:szCs w:val="28"/>
        </w:rPr>
        <w:t>7</w:t>
      </w:r>
      <w:r w:rsidR="00F86B3F" w:rsidRPr="00E14B09">
        <w:rPr>
          <w:b/>
          <w:sz w:val="28"/>
          <w:szCs w:val="28"/>
        </w:rPr>
        <w:t xml:space="preserve"> и 201</w:t>
      </w:r>
      <w:r w:rsidR="00F86B3F">
        <w:rPr>
          <w:b/>
          <w:sz w:val="28"/>
          <w:szCs w:val="28"/>
        </w:rPr>
        <w:t>8</w:t>
      </w:r>
      <w:r w:rsidR="00F86B3F" w:rsidRPr="00E14B09">
        <w:rPr>
          <w:b/>
          <w:sz w:val="28"/>
          <w:szCs w:val="28"/>
        </w:rPr>
        <w:t xml:space="preserve"> годов»</w:t>
      </w:r>
    </w:p>
    <w:p w:rsidR="00F86B3F" w:rsidRPr="00745A37" w:rsidRDefault="00C25500" w:rsidP="00ED566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результатам анализа представленного проекта закона Тульской области </w:t>
      </w:r>
      <w:r w:rsidR="00F86B3F" w:rsidRPr="00745A37">
        <w:rPr>
          <w:spacing w:val="-4"/>
          <w:sz w:val="28"/>
          <w:szCs w:val="28"/>
        </w:rPr>
        <w:t>«О бюджете Тульской области на 2016 год и на плановый период 2017 и 2018 годов»</w:t>
      </w:r>
      <w:r>
        <w:rPr>
          <w:spacing w:val="-4"/>
          <w:sz w:val="28"/>
          <w:szCs w:val="28"/>
        </w:rPr>
        <w:t>, счетной палатой Тульской области отмечено следующее.</w:t>
      </w:r>
    </w:p>
    <w:p w:rsidR="00CF5E2F" w:rsidRDefault="00BB2121" w:rsidP="00ED5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E2F" w:rsidRPr="00A20B72">
        <w:rPr>
          <w:sz w:val="28"/>
          <w:szCs w:val="28"/>
        </w:rPr>
        <w:t>Проект бюджета Тульской области сформирован на три года, что соответствует Бюджетному кодексу Российской Федерации</w:t>
      </w:r>
      <w:r w:rsidR="00CF5E2F">
        <w:rPr>
          <w:sz w:val="28"/>
          <w:szCs w:val="28"/>
        </w:rPr>
        <w:t xml:space="preserve"> и</w:t>
      </w:r>
      <w:r w:rsidR="00CF5E2F" w:rsidRPr="00A20B72">
        <w:rPr>
          <w:sz w:val="28"/>
          <w:szCs w:val="28"/>
        </w:rPr>
        <w:t xml:space="preserve"> Закону Тульской области «О бюджетном процессе в Тульской области».</w:t>
      </w:r>
    </w:p>
    <w:p w:rsidR="00084EF1" w:rsidRPr="00084EF1" w:rsidRDefault="00BB2121" w:rsidP="00ED5666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2. </w:t>
      </w:r>
      <w:r w:rsidR="00084EF1" w:rsidRPr="00084EF1">
        <w:rPr>
          <w:rFonts w:eastAsia="Times New Roman"/>
          <w:spacing w:val="-4"/>
          <w:sz w:val="28"/>
          <w:szCs w:val="28"/>
          <w:lang w:eastAsia="ru-RU"/>
        </w:rPr>
        <w:t xml:space="preserve">Согласно прогнозу социально-экономического развития Тульской области на 2016 год и на плановый период 2017 и 2018 годов, макроэкономические условия характеризуются умеренно положительной динамикой развития Тульской области.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 xml:space="preserve">Темп роста ВРП в 2016 году составит 104% к ожидаемой оценке 2015 года, в 2017 году – 104,62% к уровню 2016 года, в 2018 году – 104,61% к 2017 году.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 xml:space="preserve">Индекс промышленного производства (в сопоставимых ценах) прогнозируется с приростом к предыдущему году в 2016 году на 3%, в 2017–2018 годах на 3,36% и на 3,78% соответственно.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 xml:space="preserve">В среднесрочном периоде прогнозируется увеличение темпа роста инвестиций в основной капитал: в 2016 году к уровню предыдущего года данный показатель составит 101,69%; в 2017 году – 102,74%, в 2018 году – 101,69% (по оценке темп роста инвестиций в основной капитал в 2015 году к уровню 2014 года составит 100,26%).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 xml:space="preserve">Темп ростак предыдущему году индекса производства по виду деятельности «Строительство» в 2016–2018 годах увеличивается на 0,5 процентного пункта  ежегодно (в 2016 году составит 100,5%, в 2017 и 2018 годах – 101% и 101,5% соответственно).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 xml:space="preserve">Прогнозируется рост индекса производства продукции сельского хозяйства (101,7%, 102%, 101,5% – соответственно в 2016, 2017, 2018 годах). </w:t>
      </w:r>
    </w:p>
    <w:p w:rsidR="00084EF1" w:rsidRPr="00084EF1" w:rsidRDefault="00084EF1" w:rsidP="00ED5666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>В прогнозируемом периоде сохранится высокий рост прибыли прибыльных предприятий: 109,9% – в 2016 году к уровню 2015 года, 109,8% – в 2017 году к уровню 2016 года, 108,4% – в 2018 году к уровню 2017 года.</w:t>
      </w:r>
    </w:p>
    <w:p w:rsidR="00084EF1" w:rsidRPr="00084EF1" w:rsidRDefault="00084EF1" w:rsidP="00ED5666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По ожидаемой оценке 2015 года отмечается высокий уровень инфляции (116,71%), снижение оборота розничной торговли (на 8%), снижение реальных располагаемых денежных доходов населения (на 4,41%). В среднесрочном периоде прогнозируется замедление роста инфляции относительно 2015 года: в 2016 году индекс потребительских цен (с начала года) составит 106,97%, в 2017 году – 107,29% и в 2018 году – 106,08% к предыдущему году. Согласно представленному прогнозу реальные располагаемые доходы в среднесрочном периоде (к предыдущему году) составят 101,43% в 2016 году, 101,69% – в 2017 году, 102,94% в 2018 году. Также прогнозируется увеличение оборота розничной торговли в 2016–2018 годах (к предыдущему году): 101,5%,103,1%, 103,7%.</w:t>
      </w:r>
    </w:p>
    <w:p w:rsidR="00084EF1" w:rsidRPr="00084EF1" w:rsidRDefault="00BB2121" w:rsidP="00BB2121">
      <w:pPr>
        <w:tabs>
          <w:tab w:val="left" w:pos="1134"/>
        </w:tabs>
        <w:spacing w:before="200"/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r w:rsidR="00084EF1" w:rsidRPr="00084EF1">
        <w:rPr>
          <w:spacing w:val="-4"/>
          <w:sz w:val="28"/>
          <w:szCs w:val="28"/>
        </w:rPr>
        <w:t>Характерными особенностями формирования проекта бюджета области на 2016 год и на плановый период 2017 и 2018 годов являются: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составление проекта бюджета области с учетом вступающих в силу с 1 января 2016 года изменений бюджетного и налогового законодательства, а также с учетом предполагаемых к принятию нормативных правовых актов Российской Федерации и Тульской области;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составление проекта бюджета на плановый период 2017 и 2018 годов в условиях принятия федерального бюджета только на 2016 год;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а также исходя из необходимости решения социально-экономических задач, в первую очередь поставленных в рамках Указов Президента Российской Федерации от 7 мая 2012 года;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формирование расходов по программно-целевому принципу на основе 23 государственных программ Тульской области;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z w:val="28"/>
          <w:szCs w:val="28"/>
        </w:rPr>
      </w:pPr>
      <w:r w:rsidRPr="00084EF1">
        <w:rPr>
          <w:spacing w:val="-4"/>
          <w:sz w:val="28"/>
          <w:szCs w:val="28"/>
        </w:rPr>
        <w:t>формирование бюджета области на 2016 год без индексации размера выплат социального характера,</w:t>
      </w:r>
      <w:r w:rsidRPr="00084EF1">
        <w:rPr>
          <w:sz w:val="28"/>
          <w:szCs w:val="28"/>
        </w:rPr>
        <w:t xml:space="preserve"> на 2017 – 2018 годы предусмотрена индексация 4,5% и 4% соответственно;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проведение расчетов расходов по содержанию сети учреждений с учетом планов по их реорганизации;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сокращение в 2016 году финансовой помощи из федерального бюджета;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сохранение приоритета социального блока в структуре расходов бюджета области: образование, здравоохранение, социальная политика;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сокращение инвестиционной составляющей в структуре расходов;</w:t>
      </w:r>
    </w:p>
    <w:p w:rsidR="00084EF1" w:rsidRPr="00084EF1" w:rsidRDefault="00084EF1" w:rsidP="00084EF1">
      <w:pPr>
        <w:tabs>
          <w:tab w:val="num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сохранение государственного долга Тульской области на экономически безопасном уровне.</w:t>
      </w:r>
    </w:p>
    <w:p w:rsidR="00084EF1" w:rsidRPr="00084EF1" w:rsidRDefault="00BB2121" w:rsidP="00BB2121">
      <w:pPr>
        <w:tabs>
          <w:tab w:val="left" w:pos="1134"/>
        </w:tabs>
        <w:spacing w:before="200"/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084EF1" w:rsidRPr="00084EF1">
        <w:rPr>
          <w:spacing w:val="-4"/>
          <w:sz w:val="28"/>
          <w:szCs w:val="28"/>
        </w:rPr>
        <w:t>Основные параметры бюджета Тульской области на 2016 год и на плановый период 2017 – 2018 годов:</w:t>
      </w:r>
    </w:p>
    <w:p w:rsidR="00084EF1" w:rsidRPr="00084EF1" w:rsidRDefault="00084EF1" w:rsidP="00084EF1">
      <w:pPr>
        <w:tabs>
          <w:tab w:val="num" w:pos="993"/>
        </w:tabs>
        <w:spacing w:before="80"/>
        <w:ind w:left="1560" w:hanging="851"/>
        <w:rPr>
          <w:i/>
          <w:spacing w:val="-4"/>
          <w:sz w:val="28"/>
          <w:szCs w:val="28"/>
        </w:rPr>
      </w:pPr>
      <w:r w:rsidRPr="00084EF1">
        <w:rPr>
          <w:i/>
          <w:spacing w:val="-4"/>
          <w:sz w:val="28"/>
          <w:szCs w:val="28"/>
        </w:rPr>
        <w:t>2016 год: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поступление доходов предполагается в объеме 59 784 225,7 тыс. рублей, что на 279 576,0 тыс. рублей, или на 0,5%, меньше ожидаемого исполнения в 2015 году;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расходы предполагаются в объеме 63 270 728,6 тыс. рублей, что на 3 245 313,6 тыс. рублей, или на 4,9%, меньше утвержденных расходов на 2015 год;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i/>
          <w:spacing w:val="-4"/>
          <w:sz w:val="28"/>
          <w:szCs w:val="28"/>
        </w:rPr>
      </w:pPr>
      <w:r w:rsidRPr="00084EF1">
        <w:rPr>
          <w:i/>
          <w:spacing w:val="-4"/>
          <w:sz w:val="28"/>
          <w:szCs w:val="28"/>
        </w:rPr>
        <w:t>плановый период 2017 и 2018 годов: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поступление доходов предполагается в объемах 54 093 893,0 тыс. рублей и 57 582 634,1 тыс. рублей соответственно. К уровню предыдущего года в 2017 году предполагается уменьшение доходов на 9,5%, в 2018 году – увеличение на 6,4%;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 xml:space="preserve">расходы предполагаются в объемах 58 779 110,9 тыс. рублей и 61 138 480,2 тыс. рублей соответственно. К уровню предыдущего года в 2017 </w:t>
      </w:r>
      <w:r w:rsidRPr="00084EF1">
        <w:rPr>
          <w:spacing w:val="-4"/>
          <w:sz w:val="28"/>
          <w:szCs w:val="28"/>
        </w:rPr>
        <w:lastRenderedPageBreak/>
        <w:t>году предполагается уменьшение расходов на 7,1%, в 2018 году – увеличение на 4%.</w:t>
      </w:r>
    </w:p>
    <w:p w:rsidR="00084EF1" w:rsidRPr="00084EF1" w:rsidRDefault="00084EF1" w:rsidP="00084EF1">
      <w:pPr>
        <w:spacing w:before="60"/>
        <w:ind w:right="-1"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Бюджет Тульской области на 2016 год и на плановый период 2017 и 2018 годов сформирован с дефицитом на 2016 год в размере 3 489 502,9 тыс. рублей, или 7,0%, к годовому объему доходов бюджета области без учета объема безвозмездных поступлений; в плановом периоде 2017-2018 годов – 4 685 217,9 тыс. рублей (8,8%) и 3 555 846,1 тыс. рублей (6,2%) соответственно.</w:t>
      </w:r>
    </w:p>
    <w:p w:rsidR="00084EF1" w:rsidRPr="00084EF1" w:rsidRDefault="00084EF1" w:rsidP="00084EF1">
      <w:pPr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Предлагаемые Законопроектом размеры дефицита бюджета области на 2016-2018 годы соответствуют норме, определенной пунктом 2 статьи 92.1 Бюджетного кодекса Российской Федерации.</w:t>
      </w:r>
    </w:p>
    <w:p w:rsidR="00084EF1" w:rsidRPr="00084EF1" w:rsidRDefault="00084EF1" w:rsidP="00084EF1">
      <w:pPr>
        <w:numPr>
          <w:ilvl w:val="0"/>
          <w:numId w:val="50"/>
        </w:numPr>
        <w:tabs>
          <w:tab w:val="left" w:pos="1134"/>
        </w:tabs>
        <w:spacing w:before="200"/>
        <w:ind w:left="0"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прогнозируемом периоде предусматривается ежегодный рост налоговых и неналоговых доходов. Объем налоговых и неналоговых доходов составит:</w:t>
      </w:r>
    </w:p>
    <w:p w:rsidR="00084EF1" w:rsidRPr="00084EF1" w:rsidRDefault="00084EF1" w:rsidP="00084EF1">
      <w:pPr>
        <w:tabs>
          <w:tab w:val="num" w:pos="993"/>
          <w:tab w:val="left" w:pos="1134"/>
        </w:tabs>
        <w:ind w:firstLine="851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2016 году – 49 901 361,0 тыс. рублей, или 107,8% к оценке 2015 года;</w:t>
      </w:r>
    </w:p>
    <w:p w:rsidR="00084EF1" w:rsidRPr="00084EF1" w:rsidRDefault="00084EF1" w:rsidP="00084EF1">
      <w:pPr>
        <w:tabs>
          <w:tab w:val="num" w:pos="993"/>
          <w:tab w:val="left" w:pos="1134"/>
        </w:tabs>
        <w:ind w:firstLine="851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2017 году – 53 376 158,2 тыс. рублей, или 107% к прогнозу 2016 года;</w:t>
      </w:r>
    </w:p>
    <w:p w:rsidR="00084EF1" w:rsidRPr="00084EF1" w:rsidRDefault="00084EF1" w:rsidP="00084EF1">
      <w:pPr>
        <w:tabs>
          <w:tab w:val="num" w:pos="993"/>
          <w:tab w:val="left" w:pos="1134"/>
        </w:tabs>
        <w:ind w:firstLine="851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2018 году – 57 247 746,3 тыс. рублей, или 107,3% к прогнозу 2017 года.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 xml:space="preserve">Основное увеличение по налоговым и неналоговым доходам в 2016 году прогнозируется за счет роста поступлений по налогу на прибыль (на 1 670 981,7 тыс. рублей), по налогу на доходы физических лиц (на 1 207 453,5 тыс. рублей), по налогу на имущество организаций (на 275 365,2 тыс. рублей). 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>Бюджетообразующими налогами в 2016–2018 годах традиционно являются налог на прибыль организаций, налог на доходы физических лиц, акцизы, доля которых в объеме налоговых и неналоговых доходов составит в 2016 – 2018 годах в размерах 84,5%, 84,4% и 84,5% соответственно.</w:t>
      </w:r>
    </w:p>
    <w:p w:rsidR="00084EF1" w:rsidRPr="00084EF1" w:rsidRDefault="00084EF1" w:rsidP="00084EF1">
      <w:pPr>
        <w:tabs>
          <w:tab w:val="left" w:pos="1134"/>
        </w:tabs>
        <w:spacing w:before="120"/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 xml:space="preserve">5.1. В расчетах прогнозных показателей доходов учтены изменения регионального налогового законодательства, в результате которых доходы бюджета области: 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i/>
          <w:spacing w:val="-4"/>
          <w:sz w:val="28"/>
          <w:szCs w:val="20"/>
          <w:lang w:eastAsia="ru-RU"/>
        </w:rPr>
        <w:t xml:space="preserve">сократятся </w:t>
      </w:r>
      <w:r w:rsidRPr="00084EF1">
        <w:rPr>
          <w:rFonts w:eastAsia="Times New Roman"/>
          <w:spacing w:val="-4"/>
          <w:sz w:val="28"/>
          <w:szCs w:val="20"/>
          <w:lang w:eastAsia="ru-RU"/>
        </w:rPr>
        <w:t>порядка 134,2 млн. рублей в 2016 году, в 2017–2018 годах по 57,2 млн. рублей, в том числе: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 xml:space="preserve">– по налогу на совокупный доход в связи с установлением пониженных налоговых ставок при применении упрощенной системы налогообложения в случае, если объектом налогообложения являются доходы (порядка 27,6 млн. рублей в 2016 году); 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>– по налогу на имущество организаций в связи со снижением налоговой ставки для объектов недвижимого имущества организаций потребительской кооперации (в 2016 году порядка 10,3 млн. рублей) и в связи с установлением налогового вычета для налогоплательщиков ЕНВД (в 2016 году порядка 24,8 млн. рублей);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spacing w:val="-4"/>
          <w:sz w:val="28"/>
          <w:szCs w:val="20"/>
          <w:lang w:eastAsia="ru-RU"/>
        </w:rPr>
        <w:t>– по акцизам на нефтепродукты в связи с уменьшением (с 80% до 78%) нормативов отчислений в бюджет области  (в 2016 году – 71,5 млн. рублей, в 2017 и 2018 годах – по 57,2 млн. рублей);</w:t>
      </w:r>
    </w:p>
    <w:p w:rsidR="00084EF1" w:rsidRPr="00084EF1" w:rsidRDefault="00084EF1" w:rsidP="00084EF1">
      <w:pPr>
        <w:tabs>
          <w:tab w:val="left" w:pos="1134"/>
        </w:tabs>
        <w:ind w:firstLine="709"/>
        <w:jc w:val="both"/>
        <w:rPr>
          <w:rFonts w:eastAsia="Times New Roman"/>
          <w:spacing w:val="-4"/>
          <w:sz w:val="28"/>
          <w:szCs w:val="20"/>
          <w:lang w:eastAsia="ru-RU"/>
        </w:rPr>
      </w:pPr>
      <w:r w:rsidRPr="00084EF1">
        <w:rPr>
          <w:rFonts w:eastAsia="Times New Roman"/>
          <w:i/>
          <w:spacing w:val="-4"/>
          <w:sz w:val="28"/>
          <w:szCs w:val="20"/>
          <w:lang w:eastAsia="ru-RU"/>
        </w:rPr>
        <w:lastRenderedPageBreak/>
        <w:t>увеличатся</w:t>
      </w:r>
      <w:r w:rsidRPr="00084EF1">
        <w:rPr>
          <w:rFonts w:eastAsia="Times New Roman"/>
          <w:spacing w:val="-4"/>
          <w:sz w:val="28"/>
          <w:szCs w:val="20"/>
          <w:lang w:eastAsia="ru-RU"/>
        </w:rPr>
        <w:t xml:space="preserve"> в 2017 году порядка 93 млн. рублей по транспортному налогу в связи с ограничением перечня транспортных средств, в отношении которых предоставляется льгота.</w:t>
      </w:r>
    </w:p>
    <w:p w:rsidR="00084EF1" w:rsidRPr="00084EF1" w:rsidRDefault="00084EF1" w:rsidP="00084EF1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</w:rPr>
      </w:pPr>
      <w:r w:rsidRPr="00084EF1">
        <w:rPr>
          <w:spacing w:val="-4"/>
          <w:sz w:val="28"/>
        </w:rPr>
        <w:t>5.2. В прогнозируемый период предполагается снижение поступлений в бюджет области доходов от использования имущества, находящегося в государственной собственности. В 2018 году прогнозный показатель по данному доходному источнику составит 59,4% к уровню 2015 года (к оценке ожидаемого исполнения).</w:t>
      </w:r>
    </w:p>
    <w:p w:rsidR="00084EF1" w:rsidRPr="00084EF1" w:rsidRDefault="00084EF1" w:rsidP="00084EF1">
      <w:pPr>
        <w:numPr>
          <w:ilvl w:val="0"/>
          <w:numId w:val="50"/>
        </w:numPr>
        <w:tabs>
          <w:tab w:val="left" w:pos="1134"/>
          <w:tab w:val="left" w:pos="1276"/>
        </w:tabs>
        <w:spacing w:before="200"/>
        <w:ind w:left="0"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Объем безвозмездных поступлений в общем объеме доходов бюджета Тульской области составит: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 xml:space="preserve">в 2016 году – 9 882 864,7 тыс. рублей (16,5% в общем объеме доходов); 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2017 году – 717 734,8 тыс. рублей (1,3%);</w:t>
      </w:r>
    </w:p>
    <w:p w:rsidR="00084EF1" w:rsidRPr="00084EF1" w:rsidRDefault="00084EF1" w:rsidP="00084EF1">
      <w:pPr>
        <w:tabs>
          <w:tab w:val="num" w:pos="993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в 2018 году – 334 887,8 тыс. рублей (0,6%).</w:t>
      </w:r>
    </w:p>
    <w:p w:rsidR="00084EF1" w:rsidRPr="00084EF1" w:rsidRDefault="00084EF1" w:rsidP="00084EF1">
      <w:pPr>
        <w:tabs>
          <w:tab w:val="left" w:pos="1276"/>
        </w:tabs>
        <w:ind w:firstLine="709"/>
        <w:jc w:val="both"/>
        <w:rPr>
          <w:sz w:val="28"/>
        </w:rPr>
      </w:pPr>
      <w:r w:rsidRPr="00084EF1">
        <w:rPr>
          <w:sz w:val="28"/>
        </w:rPr>
        <w:t xml:space="preserve">Снижение объема безвозмездных поступлений в доходах бюджета области к уровню 2015 года обусловлено сокращением объема межбюджетных трансфертов, предоставляемых из федерального бюджета в 2016 году, и их отсутствием в плановом периоде в связи с формированием </w:t>
      </w:r>
      <w:r w:rsidRPr="00084EF1">
        <w:rPr>
          <w:spacing w:val="-4"/>
          <w:sz w:val="28"/>
          <w:szCs w:val="28"/>
        </w:rPr>
        <w:t>федерального бюджета только на 2016 год.</w:t>
      </w:r>
    </w:p>
    <w:p w:rsidR="00084EF1" w:rsidRPr="00084EF1" w:rsidRDefault="00084EF1" w:rsidP="00084EF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6.1.</w:t>
      </w:r>
      <w:r w:rsidRPr="00084EF1">
        <w:rPr>
          <w:sz w:val="28"/>
          <w:szCs w:val="28"/>
        </w:rPr>
        <w:tab/>
        <w:t xml:space="preserve">В 2016 году объем безвозмездных поступлений из федерального бюджета учитывается в доходах бюджета области сумме </w:t>
      </w:r>
      <w:r w:rsidRPr="00084EF1">
        <w:rPr>
          <w:spacing w:val="-4"/>
          <w:sz w:val="28"/>
          <w:szCs w:val="28"/>
        </w:rPr>
        <w:t xml:space="preserve">8 475 269,7 </w:t>
      </w:r>
      <w:r w:rsidRPr="00084EF1">
        <w:rPr>
          <w:sz w:val="28"/>
          <w:szCs w:val="28"/>
        </w:rPr>
        <w:t>тыс. рублей (на 30,6% меньше объема межбюджетных трансфертов, предусмотренных Законом №2223-ЗТО (в редакции от 26.10.2015)), в том числе:</w:t>
      </w:r>
    </w:p>
    <w:p w:rsidR="00084EF1" w:rsidRPr="00084EF1" w:rsidRDefault="00084EF1" w:rsidP="00084EF1">
      <w:pPr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дотации – 1 565 098,3 тыс. рублей (меньше утвержденных на 2015 год на 15%, или на 275 181,5 тыс. рублей), в том числе: дотации на выравнивание бюджетной обеспеченности – 1 253 688,2 тыс. рублей (практически на уровне 2015 года (меньше на 298,5 тыс. рублей, или на 0,02%); дотации на поддержку мер по обеспечению сбалансированности бюджетов – 311 410,1 тыс. рублей (меньше уровня 2015 года на 274 883,0 тыс. рублей, или на 46,9%);</w:t>
      </w:r>
    </w:p>
    <w:p w:rsidR="00084EF1" w:rsidRPr="00084EF1" w:rsidRDefault="00084EF1" w:rsidP="00084EF1">
      <w:pPr>
        <w:ind w:firstLine="709"/>
        <w:jc w:val="both"/>
        <w:rPr>
          <w:spacing w:val="-4"/>
          <w:sz w:val="28"/>
          <w:szCs w:val="28"/>
        </w:rPr>
      </w:pPr>
      <w:r w:rsidRPr="00084EF1">
        <w:rPr>
          <w:sz w:val="28"/>
          <w:szCs w:val="28"/>
        </w:rPr>
        <w:t>субсидии – 542 967,5 тыс. рублей (меньше утвержденных на 2015 год в 4,3 раза, или на 1 782 393,6 тыс. рублей)</w:t>
      </w:r>
      <w:r w:rsidRPr="00084EF1">
        <w:rPr>
          <w:spacing w:val="-4"/>
          <w:sz w:val="28"/>
          <w:szCs w:val="28"/>
        </w:rPr>
        <w:t xml:space="preserve">; </w:t>
      </w:r>
    </w:p>
    <w:p w:rsidR="00084EF1" w:rsidRPr="00084EF1" w:rsidRDefault="00084EF1" w:rsidP="00084EF1">
      <w:pPr>
        <w:ind w:firstLine="709"/>
        <w:jc w:val="both"/>
        <w:rPr>
          <w:spacing w:val="-4"/>
          <w:sz w:val="28"/>
          <w:szCs w:val="28"/>
        </w:rPr>
      </w:pPr>
      <w:r w:rsidRPr="00084EF1">
        <w:rPr>
          <w:sz w:val="28"/>
          <w:szCs w:val="28"/>
        </w:rPr>
        <w:t xml:space="preserve">субвенции – 6 062 308,0 тыс. рублей </w:t>
      </w:r>
      <w:r w:rsidRPr="00084EF1">
        <w:rPr>
          <w:spacing w:val="-4"/>
          <w:sz w:val="28"/>
          <w:szCs w:val="28"/>
        </w:rPr>
        <w:t>(меньше утвержденных на 2015 год на 5,7%, или на 367 422,1 тыс. рублей)</w:t>
      </w:r>
      <w:r w:rsidRPr="00084EF1">
        <w:rPr>
          <w:sz w:val="28"/>
          <w:szCs w:val="28"/>
        </w:rPr>
        <w:t xml:space="preserve">; </w:t>
      </w:r>
    </w:p>
    <w:p w:rsidR="00084EF1" w:rsidRPr="00084EF1" w:rsidRDefault="00084EF1" w:rsidP="00084E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4EF1">
        <w:rPr>
          <w:color w:val="000000"/>
          <w:spacing w:val="-4"/>
          <w:sz w:val="28"/>
          <w:szCs w:val="28"/>
        </w:rPr>
        <w:t xml:space="preserve">иные межбюджетные трансферты – </w:t>
      </w:r>
      <w:r w:rsidRPr="00084EF1">
        <w:rPr>
          <w:iCs/>
          <w:color w:val="000000"/>
          <w:sz w:val="28"/>
          <w:szCs w:val="28"/>
        </w:rPr>
        <w:t xml:space="preserve">304 895,9 тыс. рублей </w:t>
      </w:r>
      <w:r w:rsidRPr="00084EF1">
        <w:rPr>
          <w:color w:val="000000"/>
          <w:spacing w:val="-4"/>
          <w:sz w:val="28"/>
          <w:szCs w:val="28"/>
        </w:rPr>
        <w:t>(меньше утвержденных на 2015 год в 5,3 раза, или на 1 308 446,5 тыс. рублей).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z w:val="28"/>
          <w:szCs w:val="28"/>
        </w:rPr>
        <w:tab/>
        <w:t>В структуре расходов бюджета области 2016 – 2018 годов приоритетными являются отрасли социального блока: образование</w:t>
      </w:r>
      <w:r w:rsidR="00084EF1" w:rsidRPr="00084EF1">
        <w:rPr>
          <w:spacing w:val="-4"/>
          <w:sz w:val="28"/>
          <w:szCs w:val="28"/>
        </w:rPr>
        <w:t xml:space="preserve"> (в 2016 году – 25,9%, в 2017 году – 31,2%, в 2018 году – 32,7%)</w:t>
      </w:r>
      <w:r w:rsidR="00084EF1" w:rsidRPr="00084EF1">
        <w:rPr>
          <w:sz w:val="28"/>
          <w:szCs w:val="28"/>
        </w:rPr>
        <w:t>, социальная политика (22,9%, 19,2%, 18,8%), здравоохранение (19,3%, 20,9%, 21,1%), также значительную долю в расходах бюджета области занимают расходы на национальную экономику (13,9% – в 2016-2017 годах и 13,6% – в 2018 году).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z w:val="28"/>
          <w:szCs w:val="28"/>
        </w:rPr>
        <w:tab/>
        <w:t>Общий объем бюджетных ассигнований на исполнение публичных нормативных обязательств в 2016-2017 годах предусматривается с сокращением к уровню предыдущего года: в 2016 году – на 5,5% (до 9 709 191,0 тыс. рублей), в 2017 году – на 43,5% (до 5 483 421,2 тыс. рублей). В 2018 году предусматривается незначительный рост – на 4% (до 5 704 229,9 тыс. рублей), при этом к уровню 2015 года уменьшение составит 44,5%.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>Значительное сокращение объемов бюджетных ассигнований на исполнение публичных нормативных обязательств на 2017 – 2018 годы обусловлено:</w:t>
      </w:r>
    </w:p>
    <w:p w:rsidR="00084EF1" w:rsidRPr="00084EF1" w:rsidRDefault="00084EF1" w:rsidP="00084EF1">
      <w:pPr>
        <w:tabs>
          <w:tab w:val="left" w:pos="851"/>
        </w:tabs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>–</w:t>
      </w:r>
      <w:r w:rsidRPr="00084EF1">
        <w:rPr>
          <w:rFonts w:eastAsia="Times New Roman"/>
          <w:spacing w:val="-4"/>
          <w:sz w:val="28"/>
          <w:szCs w:val="28"/>
          <w:lang w:eastAsia="ru-RU"/>
        </w:rPr>
        <w:tab/>
        <w:t>окончанием действия (до 01.01.2017) Постановления Правительства области от 02.06.2014 № 272 «О дополнительных мерах социальной поддержки в виде дополнительных пособий лицам, зарегистрированным по месту постоянного проживания в Тульской области, усыновившим (удочерившим) детей-сирот и детей, оставшихся без попечения родителей» (на 2016 год по указанному постановлению бюджетные ассигнования предусматриваются в сумме 108 537,0 тыс. рублей);</w:t>
      </w:r>
    </w:p>
    <w:p w:rsidR="00084EF1" w:rsidRPr="00084EF1" w:rsidRDefault="00084EF1" w:rsidP="00084EF1">
      <w:pPr>
        <w:tabs>
          <w:tab w:val="left" w:pos="851"/>
        </w:tabs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>–</w:t>
      </w:r>
      <w:r w:rsidRPr="00084EF1">
        <w:rPr>
          <w:rFonts w:eastAsia="Times New Roman"/>
          <w:spacing w:val="-4"/>
          <w:sz w:val="28"/>
          <w:szCs w:val="28"/>
          <w:lang w:eastAsia="ru-RU"/>
        </w:rPr>
        <w:tab/>
        <w:t>отсутствием в Перечне публичных нормативных обязательств, установленных федеральными законами (всего по 7 законам, по которым на 2016 год бюджетные ассигнования предусматриваются в сумме 4 820 181,8 тыс. рублей), исключение составляет Федеральный закон «О погребении и похоронном деле».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z w:val="28"/>
          <w:szCs w:val="28"/>
        </w:rPr>
        <w:tab/>
        <w:t>Бюджетные ассигнования на реализацию законов Тульской области Законопроектом предусматриваются в следующих объемах:</w:t>
      </w:r>
    </w:p>
    <w:p w:rsidR="00084EF1" w:rsidRPr="00084EF1" w:rsidRDefault="00084EF1" w:rsidP="00084EF1">
      <w:pPr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2016 год – 6 962 261,9 тыс. рублей (47 законов);</w:t>
      </w:r>
    </w:p>
    <w:p w:rsidR="00084EF1" w:rsidRPr="00084EF1" w:rsidRDefault="00084EF1" w:rsidP="00084EF1">
      <w:pPr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2017 год – 7 927 042,6 тыс. рублей (42 закона);</w:t>
      </w:r>
    </w:p>
    <w:p w:rsidR="00084EF1" w:rsidRPr="00084EF1" w:rsidRDefault="00084EF1" w:rsidP="00084EF1">
      <w:pPr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2018 год – 8 234 994,7 тыс. рублей (42 закона).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10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z w:val="28"/>
          <w:szCs w:val="28"/>
        </w:rPr>
        <w:tab/>
      </w:r>
      <w:r w:rsidR="00084EF1" w:rsidRPr="00084EF1">
        <w:rPr>
          <w:rFonts w:eastAsia="Times New Roman"/>
          <w:spacing w:val="-4"/>
          <w:sz w:val="28"/>
          <w:szCs w:val="28"/>
          <w:lang w:eastAsia="ru-RU"/>
        </w:rPr>
        <w:t xml:space="preserve">Проект бюджета Тульской области на 2016 год и на плановый период 2017 и 2018 годов сформирован в структуре расходов на основе 23 государственных программ Тульской области. </w:t>
      </w:r>
    </w:p>
    <w:p w:rsidR="00084EF1" w:rsidRPr="00084EF1" w:rsidRDefault="00084EF1" w:rsidP="00084EF1">
      <w:pPr>
        <w:ind w:firstLine="720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В соответствии с Законопроектом расходы на реализацию госпрограмм планируются в следующих объемах:</w:t>
      </w:r>
    </w:p>
    <w:p w:rsidR="00084EF1" w:rsidRPr="00084EF1" w:rsidRDefault="00084EF1" w:rsidP="00084EF1">
      <w:pPr>
        <w:ind w:firstLine="720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2016 год – 59 441 963,6 тыс. рублей (93,9% общего объема расходов бюджета);</w:t>
      </w:r>
    </w:p>
    <w:p w:rsidR="00084EF1" w:rsidRPr="00084EF1" w:rsidRDefault="00084EF1" w:rsidP="00084EF1">
      <w:pPr>
        <w:ind w:firstLine="720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2017 год – 55 286 408,9 тыс. рублей (96,5% (без учета условно утверждаемых расходов));</w:t>
      </w:r>
    </w:p>
    <w:p w:rsidR="00084EF1" w:rsidRPr="00084EF1" w:rsidRDefault="00084EF1" w:rsidP="00084EF1">
      <w:pPr>
        <w:ind w:firstLine="720"/>
        <w:jc w:val="both"/>
        <w:rPr>
          <w:sz w:val="28"/>
          <w:szCs w:val="28"/>
        </w:rPr>
      </w:pPr>
      <w:r w:rsidRPr="00084EF1">
        <w:rPr>
          <w:sz w:val="28"/>
          <w:szCs w:val="28"/>
        </w:rPr>
        <w:t>2018 год – 56 041 078,9 тыс. рублей (96,6% (без учета условно утверждаемых расходов)).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>В общем объеме расходов бюджета области, направляемых на реализацию госпрограмм, наибольшие доли приходятся на государственные программы: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>«Развитие образования Тульской области» (26%, 30,7%, 32,1%);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>«Развитие здравоохранения Тульской области» (20,2%, 22%, 22%);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lastRenderedPageBreak/>
        <w:t>«Социальная поддержка и социальное обслуживание населения Тульской области» (17,3%, 13,2%, 13,7%).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084EF1" w:rsidRPr="00084EF1">
        <w:rPr>
          <w:rFonts w:eastAsia="Times New Roman"/>
          <w:sz w:val="28"/>
          <w:szCs w:val="28"/>
          <w:lang w:eastAsia="ru-RU"/>
        </w:rPr>
        <w:t>.</w:t>
      </w:r>
      <w:r w:rsidR="00084EF1" w:rsidRPr="00084EF1">
        <w:rPr>
          <w:rFonts w:eastAsia="Times New Roman"/>
          <w:sz w:val="28"/>
          <w:szCs w:val="28"/>
          <w:lang w:eastAsia="ru-RU"/>
        </w:rPr>
        <w:tab/>
      </w:r>
      <w:r w:rsidR="00084EF1" w:rsidRPr="00084EF1">
        <w:rPr>
          <w:rFonts w:eastAsia="Times New Roman"/>
          <w:spacing w:val="-4"/>
          <w:sz w:val="28"/>
          <w:szCs w:val="28"/>
          <w:lang w:eastAsia="ru-RU"/>
        </w:rPr>
        <w:t>В соответствии с Законопроектом объем бюджетных ассигнований на осуществление непрограммных направлений деятельности составит в 2016 году 3 828 765,0 тыс. рублей (6,1% от общего объема расходов); в 2017 и 2018 годах – 1 992 702,0 тыс. рублей и 1 997 401,0 тыс. рублей (3,5% и 3,4% от общего объема расходов без учета условно утверждаемых расходов) соответственно. В 2016 году указанные бюджетные ассигнования предусмотрены 21 главному распорядителю бюджетных средств, в 2017 и 2018 годах – 17. Наибольший объем бюджетных ассигнований по непрограммным направлениям предусматривается по разделам 0100 «Общегосударственные вопросы» (содержание государственных органов) и 0500 «Жилищно-коммунальное хозяйство» (в том числе расходы на реализацию проекта «Народный бюджет»).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>12</w:t>
      </w:r>
      <w:r w:rsidR="00084EF1" w:rsidRPr="00084EF1">
        <w:rPr>
          <w:rFonts w:eastAsia="Times New Roman"/>
          <w:sz w:val="28"/>
          <w:szCs w:val="28"/>
          <w:lang w:eastAsia="ru-RU"/>
        </w:rPr>
        <w:t>.</w:t>
      </w:r>
      <w:r w:rsidR="00084EF1" w:rsidRPr="00084EF1">
        <w:rPr>
          <w:rFonts w:eastAsia="Times New Roman"/>
          <w:sz w:val="28"/>
          <w:szCs w:val="28"/>
          <w:lang w:eastAsia="ru-RU"/>
        </w:rPr>
        <w:tab/>
        <w:t xml:space="preserve">В соответствии с ведомственной структурой расходов бюджета области на 2016 – 2018 годы бюджетные ассигнования установлены по 27 </w:t>
      </w:r>
      <w:r w:rsidR="00084EF1" w:rsidRPr="00084EF1">
        <w:rPr>
          <w:rFonts w:eastAsia="Times New Roman"/>
          <w:spacing w:val="-4"/>
          <w:sz w:val="28"/>
          <w:szCs w:val="28"/>
          <w:lang w:eastAsia="ru-RU"/>
        </w:rPr>
        <w:t>главным распорядителям средств бюджета области. Наибольшие объемы бюджетных ассигнований предусматриваются трем ГРБС: Минобразования области, Минздрав области, Минсоцзащиты области, суммарная доля которых в общем объеме бюджетных ассигнований 2016 года составит 66,5%, в 2017 и 2018 годах – 70,2% и 71,4% соответственно.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>Наибольшее увеличение объемов бюджетных ассигнований на 2016 год к уровню 2015 года предусматривается по ГРБС: Минэкономразвития области (в 3,5 раза), Избирком области (в 4,3 раза); Инспекции по Госархстрой надзору (в 3,4 раза), Мининформсвязи области (на 29,3%).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>Наибольшее уменьшение бюджетных ассигнований предусматривается по ГРБС: Минсельхоз области (на 56,2%), Комитет по предпринимательству области (на 80,1%); Министерство строительства и ЖКХ области (на 34,3%).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084EF1" w:rsidRPr="00084EF1">
        <w:rPr>
          <w:rFonts w:eastAsia="Times New Roman"/>
          <w:sz w:val="28"/>
          <w:szCs w:val="28"/>
          <w:lang w:eastAsia="ru-RU"/>
        </w:rPr>
        <w:t>.</w:t>
      </w:r>
      <w:r w:rsidR="00084EF1" w:rsidRPr="00084EF1">
        <w:rPr>
          <w:rFonts w:eastAsia="Times New Roman"/>
          <w:sz w:val="28"/>
          <w:szCs w:val="28"/>
          <w:lang w:eastAsia="ru-RU"/>
        </w:rPr>
        <w:tab/>
        <w:t>На 2016 год расходы бюджета области на межбюджетные трансферты бюджетам муниципальных образований предусматриваются в объеме 18 075 144,5 тыс. рублей (с уменьшением к уровню 2015 года на 1,4%); на 2017 год – в объеме 17 164 135,3 тыс. рублей (с уменьшением к уровню 2016 года на 5%), на 2018 год – в сумме 17 209 723,8 тыс. рублей (с увеличением к уровню 2017 года на 0,3%, и с уменьшением к уровню 2015 года на 6,1%).</w:t>
      </w:r>
    </w:p>
    <w:p w:rsidR="00084EF1" w:rsidRPr="00084EF1" w:rsidRDefault="00084EF1" w:rsidP="00084EF1">
      <w:pPr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84EF1">
        <w:rPr>
          <w:rFonts w:eastAsia="Times New Roman"/>
          <w:sz w:val="28"/>
          <w:szCs w:val="28"/>
          <w:lang w:eastAsia="ru-RU"/>
        </w:rPr>
        <w:t>Снижение в прогнозируемом периоде 2016-2018 годов по отношению к уровню текущего года общего объема указанных расходов обусловлено значительным сокращением объема предоставляемых субсидий и иных межбюджетных трансфертов.</w:t>
      </w:r>
    </w:p>
    <w:p w:rsidR="00084EF1" w:rsidRPr="00084EF1" w:rsidRDefault="00BB2121" w:rsidP="00084EF1">
      <w:pPr>
        <w:spacing w:before="120" w:after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="00084EF1" w:rsidRPr="00084EF1">
        <w:rPr>
          <w:rFonts w:eastAsia="Times New Roman"/>
          <w:color w:val="000000"/>
          <w:sz w:val="28"/>
          <w:szCs w:val="28"/>
          <w:lang w:eastAsia="ru-RU"/>
        </w:rPr>
        <w:t xml:space="preserve">.1. В прогнозируемый период предусматривается ежегодный рост объема средств, передаваемых бюджетам муниципальных образований на выравнивание бюджетной обеспеченности (в 2016 году – на 31,3% к уровню </w:t>
      </w:r>
      <w:r w:rsidR="00084EF1" w:rsidRPr="00084EF1">
        <w:rPr>
          <w:rFonts w:eastAsia="Times New Roman"/>
          <w:color w:val="000000"/>
          <w:sz w:val="28"/>
          <w:szCs w:val="28"/>
          <w:lang w:eastAsia="ru-RU"/>
        </w:rPr>
        <w:lastRenderedPageBreak/>
        <w:t>2015 года; в 2017 году – на 5,5% к уровню 2016 года; в 2018 году – на 2,3% к уровню 20</w:t>
      </w:r>
      <w:r w:rsidR="00EE0884">
        <w:rPr>
          <w:rFonts w:eastAsia="Times New Roman"/>
          <w:color w:val="000000"/>
          <w:sz w:val="28"/>
          <w:szCs w:val="28"/>
          <w:lang w:eastAsia="ru-RU"/>
        </w:rPr>
        <w:t>1</w:t>
      </w:r>
      <w:r w:rsidR="00084EF1" w:rsidRPr="00084EF1">
        <w:rPr>
          <w:rFonts w:eastAsia="Times New Roman"/>
          <w:color w:val="000000"/>
          <w:sz w:val="28"/>
          <w:szCs w:val="28"/>
          <w:lang w:eastAsia="ru-RU"/>
        </w:rPr>
        <w:t>7 года).</w:t>
      </w:r>
    </w:p>
    <w:p w:rsidR="00084EF1" w:rsidRPr="00084EF1" w:rsidRDefault="00BB2121" w:rsidP="00084EF1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  <w:highlight w:val="yellow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13</w:t>
      </w:r>
      <w:r w:rsidR="00084EF1" w:rsidRPr="00084EF1">
        <w:rPr>
          <w:rFonts w:eastAsia="Times New Roman"/>
          <w:spacing w:val="-4"/>
          <w:sz w:val="28"/>
          <w:szCs w:val="28"/>
          <w:lang w:eastAsia="ru-RU"/>
        </w:rPr>
        <w:t>.2. Законодательно распределяемый объем межбюджетных трансфертов в 2016 году составит 77,3% от общего объема межбюджетных трансфертов, в 2017 году – 88,2%, в 2018 году – 93%.</w:t>
      </w:r>
    </w:p>
    <w:p w:rsidR="00084EF1" w:rsidRPr="00084EF1" w:rsidRDefault="00084EF1" w:rsidP="00084EF1">
      <w:pPr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084EF1">
        <w:rPr>
          <w:rFonts w:eastAsia="Times New Roman"/>
          <w:spacing w:val="-4"/>
          <w:sz w:val="28"/>
          <w:szCs w:val="28"/>
          <w:lang w:eastAsia="ru-RU"/>
        </w:rPr>
        <w:t xml:space="preserve">Согласно части 16 статьи 18 Законопроекта распределение в 2016 году субсидий бюджетам муниципальных образований утверждается Правительством области в срок до 1 мая 2016 года. Указанная норма Законопроекта должна способствовать более эффективному использованию средств бюджета области и федерального бюджета. При этом следует отметить, что в целях обеспечения большей стабильности бюджетов муниципальных образований необходимо увеличивать количество целевых межбюджетных трансфертов местным бюджетам, распределяемых Законом о бюджете области. 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</w:t>
      </w:r>
      <w:r w:rsidR="00084EF1" w:rsidRPr="00084EF1">
        <w:rPr>
          <w:rFonts w:eastAsia="Times New Roman"/>
          <w:sz w:val="28"/>
          <w:szCs w:val="28"/>
          <w:lang w:eastAsia="ru-RU"/>
        </w:rPr>
        <w:t>.</w:t>
      </w:r>
      <w:r w:rsidR="00084EF1" w:rsidRPr="00084EF1">
        <w:rPr>
          <w:rFonts w:eastAsia="Times New Roman"/>
          <w:sz w:val="28"/>
          <w:szCs w:val="28"/>
          <w:lang w:eastAsia="ru-RU"/>
        </w:rPr>
        <w:tab/>
        <w:t>Предусмотренные на 2016 – 2018 годы объемы бюджетных ассигнований бюджета Тульской области на предоставление бюджетных кредитов бюджетам муниципальных образований в сумме 100 000,0 тыс. рублей более чем в 10 раз меньше (1 075 000,0 тыс. рублей) предусмотренных бюджетных ассигнований на 2015 год и в 7 раз – на 2014 год (700 000,0 тыс. рублей).</w:t>
      </w:r>
    </w:p>
    <w:p w:rsidR="00084EF1" w:rsidRPr="00084EF1" w:rsidRDefault="00BB2121" w:rsidP="00084EF1">
      <w:pPr>
        <w:tabs>
          <w:tab w:val="left" w:pos="1134"/>
        </w:tabs>
        <w:spacing w:before="20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15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pacing w:val="-4"/>
          <w:sz w:val="28"/>
          <w:szCs w:val="28"/>
        </w:rPr>
        <w:tab/>
        <w:t>Объем государственного внутреннего долга Тульской области в 2016 году по сравнению с оценкой 2015 года увеличивается на 2 287 642,9 тыс. рублей, или на 13,7%, до 18 992 681,9 тыс. рублей. За бюджетный цикл (с начала 2016 года до конца 2018 года) увеличение объема государственного долга области составит 7 562 285,9 тыс. рублей, или 45,3%.</w:t>
      </w:r>
    </w:p>
    <w:p w:rsidR="00084EF1" w:rsidRPr="00084EF1" w:rsidRDefault="00084EF1" w:rsidP="00084EF1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 w:rsidRPr="00084EF1">
        <w:rPr>
          <w:sz w:val="28"/>
          <w:szCs w:val="28"/>
        </w:rPr>
        <w:t xml:space="preserve">Предлагаемые Законопроектом показатель государственного долга области на 2016-2018 годы: предельные объемы государственного долга области, </w:t>
      </w:r>
      <w:r w:rsidRPr="00084EF1">
        <w:rPr>
          <w:spacing w:val="-4"/>
          <w:sz w:val="28"/>
          <w:szCs w:val="28"/>
        </w:rPr>
        <w:t>объемы государственных внутренних заимствований Тульской области соответствуют нормам, определенным статьями 106 и 107 БК РФ</w:t>
      </w:r>
    </w:p>
    <w:p w:rsidR="00084EF1" w:rsidRPr="00084EF1" w:rsidRDefault="000D76DB" w:rsidP="00084EF1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84EF1" w:rsidRPr="00084EF1">
        <w:rPr>
          <w:sz w:val="28"/>
          <w:szCs w:val="28"/>
        </w:rPr>
        <w:t>.</w:t>
      </w:r>
      <w:r w:rsidR="00084EF1" w:rsidRPr="00084EF1">
        <w:rPr>
          <w:sz w:val="28"/>
          <w:szCs w:val="28"/>
        </w:rPr>
        <w:tab/>
        <w:t xml:space="preserve">Бюджет области на 2016 – 2018 годы сформирован с дефицитом в 6%, 8,8% и 6,2% соответственно. </w:t>
      </w:r>
    </w:p>
    <w:p w:rsidR="00084EF1" w:rsidRPr="00084EF1" w:rsidRDefault="00084EF1" w:rsidP="00084EF1">
      <w:pPr>
        <w:tabs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 xml:space="preserve">Для сбалансированности бюджета области в 2016–2018 годах в качестве основных источников финансирования дефицита бюджета области предусматриваются заимствования, которые оценены в бюджете на 2016 год в объеме 13 517 863,3 тыс. рублей (из них кредиты банков – 9 137 642,9 тыс. рублей) на 2017–2018 годы – 10 698 942,9 тыс. рублей и 5 930 739,1 тыс. рублей (банковские кредиты). </w:t>
      </w:r>
    </w:p>
    <w:p w:rsidR="00084EF1" w:rsidRPr="00084EF1" w:rsidRDefault="00084EF1" w:rsidP="00084EF1">
      <w:pPr>
        <w:tabs>
          <w:tab w:val="left" w:pos="1276"/>
        </w:tabs>
        <w:spacing w:before="360"/>
        <w:ind w:firstLine="709"/>
        <w:jc w:val="both"/>
        <w:rPr>
          <w:spacing w:val="-4"/>
          <w:sz w:val="28"/>
          <w:szCs w:val="28"/>
        </w:rPr>
      </w:pPr>
      <w:r w:rsidRPr="00084EF1">
        <w:rPr>
          <w:spacing w:val="-4"/>
          <w:sz w:val="28"/>
          <w:szCs w:val="28"/>
        </w:rPr>
        <w:t>Проведенный анализ Законопроекта и документов, составляющих основу формирования бюджета области, дает основание сделать вывод о возможности принятия Законопроекта в первом чтении.</w:t>
      </w:r>
    </w:p>
    <w:p w:rsidR="00084EF1" w:rsidRPr="00084EF1" w:rsidRDefault="00084EF1" w:rsidP="00084EF1">
      <w:pPr>
        <w:tabs>
          <w:tab w:val="left" w:pos="1080"/>
        </w:tabs>
        <w:ind w:firstLine="720"/>
        <w:jc w:val="both"/>
        <w:rPr>
          <w:spacing w:val="-4"/>
          <w:sz w:val="28"/>
          <w:szCs w:val="28"/>
          <w:highlight w:val="yellow"/>
        </w:rPr>
      </w:pPr>
    </w:p>
    <w:p w:rsidR="00084EF1" w:rsidRPr="00084EF1" w:rsidRDefault="00084EF1" w:rsidP="00ED734A">
      <w:pPr>
        <w:tabs>
          <w:tab w:val="right" w:pos="9214"/>
        </w:tabs>
        <w:spacing w:before="360"/>
        <w:ind w:right="-11"/>
      </w:pPr>
      <w:r w:rsidRPr="00084EF1">
        <w:rPr>
          <w:sz w:val="28"/>
          <w:szCs w:val="28"/>
        </w:rPr>
        <w:lastRenderedPageBreak/>
        <w:t>Аудитор счетной палаты</w:t>
      </w:r>
      <w:r w:rsidRPr="00084EF1">
        <w:rPr>
          <w:sz w:val="28"/>
          <w:szCs w:val="28"/>
        </w:rPr>
        <w:br/>
        <w:t>Тульской области</w:t>
      </w:r>
      <w:r w:rsidRPr="00084EF1">
        <w:rPr>
          <w:sz w:val="28"/>
          <w:szCs w:val="28"/>
        </w:rPr>
        <w:tab/>
        <w:t>О.П. Гремякова</w:t>
      </w:r>
    </w:p>
    <w:p w:rsidR="00ED734A" w:rsidRPr="001D4537" w:rsidRDefault="00ED734A" w:rsidP="00ED734A">
      <w:pPr>
        <w:tabs>
          <w:tab w:val="left" w:pos="9355"/>
        </w:tabs>
        <w:spacing w:before="360"/>
        <w:jc w:val="both"/>
        <w:rPr>
          <w:vanish/>
          <w:sz w:val="28"/>
          <w:szCs w:val="28"/>
        </w:rPr>
      </w:pPr>
      <w:r w:rsidRPr="001D4537">
        <w:rPr>
          <w:vanish/>
          <w:sz w:val="28"/>
          <w:szCs w:val="28"/>
        </w:rPr>
        <w:t>Аудитор счетной палаты</w:t>
      </w:r>
    </w:p>
    <w:p w:rsidR="00ED734A" w:rsidRPr="001D4537" w:rsidRDefault="00ED734A" w:rsidP="00ED734A">
      <w:pPr>
        <w:tabs>
          <w:tab w:val="right" w:pos="9355"/>
        </w:tabs>
        <w:jc w:val="both"/>
        <w:rPr>
          <w:vanish/>
          <w:sz w:val="28"/>
          <w:szCs w:val="28"/>
        </w:rPr>
      </w:pPr>
      <w:r w:rsidRPr="001D4537">
        <w:rPr>
          <w:vanish/>
          <w:sz w:val="28"/>
          <w:szCs w:val="28"/>
        </w:rPr>
        <w:t>Тульской области</w:t>
      </w:r>
      <w:r w:rsidRPr="001D4537">
        <w:rPr>
          <w:vanish/>
          <w:sz w:val="28"/>
          <w:szCs w:val="28"/>
        </w:rPr>
        <w:tab/>
        <w:t>В.В.Киселева</w:t>
      </w:r>
    </w:p>
    <w:p w:rsidR="00ED734A" w:rsidRPr="001D4537" w:rsidRDefault="00ED734A" w:rsidP="00ED734A">
      <w:pPr>
        <w:tabs>
          <w:tab w:val="left" w:pos="9355"/>
        </w:tabs>
        <w:spacing w:before="360"/>
        <w:jc w:val="both"/>
        <w:rPr>
          <w:vanish/>
          <w:sz w:val="28"/>
          <w:szCs w:val="28"/>
        </w:rPr>
      </w:pPr>
      <w:r w:rsidRPr="001D4537">
        <w:rPr>
          <w:vanish/>
          <w:sz w:val="28"/>
          <w:szCs w:val="28"/>
        </w:rPr>
        <w:t>Аудитор счетной палаты</w:t>
      </w:r>
    </w:p>
    <w:p w:rsidR="00ED734A" w:rsidRPr="001D4537" w:rsidRDefault="00ED734A" w:rsidP="00ED734A">
      <w:pPr>
        <w:tabs>
          <w:tab w:val="right" w:pos="9355"/>
        </w:tabs>
        <w:jc w:val="both"/>
        <w:rPr>
          <w:vanish/>
          <w:sz w:val="28"/>
          <w:szCs w:val="28"/>
        </w:rPr>
      </w:pPr>
      <w:r w:rsidRPr="001D4537">
        <w:rPr>
          <w:vanish/>
          <w:sz w:val="28"/>
          <w:szCs w:val="28"/>
        </w:rPr>
        <w:t>Тульской области</w:t>
      </w:r>
      <w:r w:rsidRPr="001D4537">
        <w:rPr>
          <w:vanish/>
          <w:sz w:val="28"/>
          <w:szCs w:val="28"/>
        </w:rPr>
        <w:tab/>
        <w:t>Н.С.Фатеева</w:t>
      </w:r>
    </w:p>
    <w:p w:rsidR="001D4537" w:rsidRPr="00616BF5" w:rsidRDefault="001D4537">
      <w:pPr>
        <w:tabs>
          <w:tab w:val="right" w:pos="9355"/>
        </w:tabs>
        <w:jc w:val="both"/>
        <w:rPr>
          <w:sz w:val="28"/>
          <w:szCs w:val="28"/>
        </w:rPr>
      </w:pPr>
    </w:p>
    <w:sectPr w:rsidR="001D4537" w:rsidRPr="00616BF5" w:rsidSect="006F7C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29" w:rsidRDefault="00D23F29" w:rsidP="001563FF">
      <w:r>
        <w:separator/>
      </w:r>
    </w:p>
  </w:endnote>
  <w:endnote w:type="continuationSeparator" w:id="1">
    <w:p w:rsidR="00D23F29" w:rsidRDefault="00D23F29" w:rsidP="0015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29" w:rsidRDefault="00D23F29" w:rsidP="001563FF">
      <w:r>
        <w:separator/>
      </w:r>
    </w:p>
  </w:footnote>
  <w:footnote w:type="continuationSeparator" w:id="1">
    <w:p w:rsidR="00D23F29" w:rsidRDefault="00D23F29" w:rsidP="0015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75386"/>
      <w:docPartObj>
        <w:docPartGallery w:val="Page Numbers (Top of Page)"/>
        <w:docPartUnique/>
      </w:docPartObj>
    </w:sdtPr>
    <w:sdtContent>
      <w:p w:rsidR="00C25500" w:rsidRDefault="00DE06C0">
        <w:pPr>
          <w:pStyle w:val="a9"/>
          <w:jc w:val="center"/>
        </w:pPr>
        <w:r>
          <w:fldChar w:fldCharType="begin"/>
        </w:r>
        <w:r w:rsidR="00C25500">
          <w:instrText>PAGE   \* MERGEFORMAT</w:instrText>
        </w:r>
        <w:r>
          <w:fldChar w:fldCharType="separate"/>
        </w:r>
        <w:r w:rsidR="001F0E99">
          <w:rPr>
            <w:noProof/>
          </w:rPr>
          <w:t>8</w:t>
        </w:r>
        <w:r>
          <w:fldChar w:fldCharType="end"/>
        </w:r>
      </w:p>
    </w:sdtContent>
  </w:sdt>
  <w:p w:rsidR="00C25500" w:rsidRDefault="00C255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18"/>
    <w:multiLevelType w:val="hybridMultilevel"/>
    <w:tmpl w:val="188E583C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06A94"/>
    <w:multiLevelType w:val="hybridMultilevel"/>
    <w:tmpl w:val="3796F80C"/>
    <w:lvl w:ilvl="0" w:tplc="ED7066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4002EF1"/>
    <w:multiLevelType w:val="hybridMultilevel"/>
    <w:tmpl w:val="98D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908"/>
    <w:multiLevelType w:val="hybridMultilevel"/>
    <w:tmpl w:val="08BC62A0"/>
    <w:lvl w:ilvl="0" w:tplc="8E3C0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F11F6"/>
    <w:multiLevelType w:val="hybridMultilevel"/>
    <w:tmpl w:val="966635C0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65820EB"/>
    <w:multiLevelType w:val="hybridMultilevel"/>
    <w:tmpl w:val="07EEB8D6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622E"/>
    <w:multiLevelType w:val="hybridMultilevel"/>
    <w:tmpl w:val="980A2AFC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436343"/>
    <w:multiLevelType w:val="hybridMultilevel"/>
    <w:tmpl w:val="76C258A2"/>
    <w:lvl w:ilvl="0" w:tplc="A39041CC">
      <w:start w:val="1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E2653"/>
    <w:multiLevelType w:val="hybridMultilevel"/>
    <w:tmpl w:val="D6E8200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F549B0"/>
    <w:multiLevelType w:val="hybridMultilevel"/>
    <w:tmpl w:val="35EC03B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E7C8B"/>
    <w:multiLevelType w:val="hybridMultilevel"/>
    <w:tmpl w:val="734EE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D77690"/>
    <w:multiLevelType w:val="hybridMultilevel"/>
    <w:tmpl w:val="808272B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751231"/>
    <w:multiLevelType w:val="hybridMultilevel"/>
    <w:tmpl w:val="44E8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953EA"/>
    <w:multiLevelType w:val="hybridMultilevel"/>
    <w:tmpl w:val="1B363B56"/>
    <w:lvl w:ilvl="0" w:tplc="8CF4E1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15318F2"/>
    <w:multiLevelType w:val="hybridMultilevel"/>
    <w:tmpl w:val="9412D956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F4E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D3471"/>
    <w:multiLevelType w:val="hybridMultilevel"/>
    <w:tmpl w:val="9D542C4C"/>
    <w:lvl w:ilvl="0" w:tplc="1DD4AB3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A92628"/>
    <w:multiLevelType w:val="hybridMultilevel"/>
    <w:tmpl w:val="E968D7BA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8EC32C0"/>
    <w:multiLevelType w:val="hybridMultilevel"/>
    <w:tmpl w:val="6510995E"/>
    <w:lvl w:ilvl="0" w:tplc="D3DA138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435866"/>
    <w:multiLevelType w:val="hybridMultilevel"/>
    <w:tmpl w:val="2264E2D0"/>
    <w:lvl w:ilvl="0" w:tplc="ED7066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61D92"/>
    <w:multiLevelType w:val="hybridMultilevel"/>
    <w:tmpl w:val="A9F6C196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D20997"/>
    <w:multiLevelType w:val="hybridMultilevel"/>
    <w:tmpl w:val="4D66B8F8"/>
    <w:lvl w:ilvl="0" w:tplc="8CF4E1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14551C4"/>
    <w:multiLevelType w:val="hybridMultilevel"/>
    <w:tmpl w:val="865E3204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939D4"/>
    <w:multiLevelType w:val="hybridMultilevel"/>
    <w:tmpl w:val="050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626FC"/>
    <w:multiLevelType w:val="hybridMultilevel"/>
    <w:tmpl w:val="893C2568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0A643C"/>
    <w:multiLevelType w:val="hybridMultilevel"/>
    <w:tmpl w:val="78C46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317EA5"/>
    <w:multiLevelType w:val="hybridMultilevel"/>
    <w:tmpl w:val="CB7CD2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C4018E"/>
    <w:multiLevelType w:val="hybridMultilevel"/>
    <w:tmpl w:val="D3F85B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E2A1CF7"/>
    <w:multiLevelType w:val="hybridMultilevel"/>
    <w:tmpl w:val="6ADAB7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0D2094F"/>
    <w:multiLevelType w:val="hybridMultilevel"/>
    <w:tmpl w:val="7340C4D8"/>
    <w:lvl w:ilvl="0" w:tplc="8D047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C13AC4"/>
    <w:multiLevelType w:val="hybridMultilevel"/>
    <w:tmpl w:val="C93C92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C17B55"/>
    <w:multiLevelType w:val="hybridMultilevel"/>
    <w:tmpl w:val="839C9D8A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6492C43"/>
    <w:multiLevelType w:val="hybridMultilevel"/>
    <w:tmpl w:val="7FE05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C66E9E"/>
    <w:multiLevelType w:val="hybridMultilevel"/>
    <w:tmpl w:val="E7F402AA"/>
    <w:lvl w:ilvl="0" w:tplc="DECE00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3">
    <w:nsid w:val="4BC21FFC"/>
    <w:multiLevelType w:val="hybridMultilevel"/>
    <w:tmpl w:val="9F4A66A8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9C543E"/>
    <w:multiLevelType w:val="multilevel"/>
    <w:tmpl w:val="39F28A9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4D655A80"/>
    <w:multiLevelType w:val="hybridMultilevel"/>
    <w:tmpl w:val="4E1E4F9A"/>
    <w:lvl w:ilvl="0" w:tplc="8CF4E1F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4DF27FD8"/>
    <w:multiLevelType w:val="hybridMultilevel"/>
    <w:tmpl w:val="5CC2EC4A"/>
    <w:lvl w:ilvl="0" w:tplc="1CDC97DC">
      <w:start w:val="20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ED042CF"/>
    <w:multiLevelType w:val="hybridMultilevel"/>
    <w:tmpl w:val="624677CA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7E0C0B"/>
    <w:multiLevelType w:val="hybridMultilevel"/>
    <w:tmpl w:val="5FE65A58"/>
    <w:lvl w:ilvl="0" w:tplc="E5AE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E0EC9"/>
    <w:multiLevelType w:val="hybridMultilevel"/>
    <w:tmpl w:val="DF042DE2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0A1FDD"/>
    <w:multiLevelType w:val="hybridMultilevel"/>
    <w:tmpl w:val="290049AC"/>
    <w:lvl w:ilvl="0" w:tplc="8CF4E1F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>
    <w:nsid w:val="61071BDD"/>
    <w:multiLevelType w:val="hybridMultilevel"/>
    <w:tmpl w:val="3440C10E"/>
    <w:lvl w:ilvl="0" w:tplc="8CF4E1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3A03756"/>
    <w:multiLevelType w:val="hybridMultilevel"/>
    <w:tmpl w:val="1F987642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6865EB3"/>
    <w:multiLevelType w:val="hybridMultilevel"/>
    <w:tmpl w:val="7D36F402"/>
    <w:lvl w:ilvl="0" w:tplc="E5AEF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D832B8"/>
    <w:multiLevelType w:val="hybridMultilevel"/>
    <w:tmpl w:val="F614F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BD16E8"/>
    <w:multiLevelType w:val="hybridMultilevel"/>
    <w:tmpl w:val="10DC39D2"/>
    <w:lvl w:ilvl="0" w:tplc="8CF4E1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22669B8"/>
    <w:multiLevelType w:val="hybridMultilevel"/>
    <w:tmpl w:val="0332F784"/>
    <w:lvl w:ilvl="0" w:tplc="8CF4E1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84A00A5"/>
    <w:multiLevelType w:val="hybridMultilevel"/>
    <w:tmpl w:val="C5780BE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9"/>
  </w:num>
  <w:num w:numId="6">
    <w:abstractNumId w:val="11"/>
  </w:num>
  <w:num w:numId="7">
    <w:abstractNumId w:val="37"/>
  </w:num>
  <w:num w:numId="8">
    <w:abstractNumId w:val="19"/>
  </w:num>
  <w:num w:numId="9">
    <w:abstractNumId w:val="42"/>
  </w:num>
  <w:num w:numId="10">
    <w:abstractNumId w:val="6"/>
  </w:num>
  <w:num w:numId="11">
    <w:abstractNumId w:val="16"/>
  </w:num>
  <w:num w:numId="12">
    <w:abstractNumId w:val="30"/>
  </w:num>
  <w:num w:numId="13">
    <w:abstractNumId w:val="4"/>
  </w:num>
  <w:num w:numId="14">
    <w:abstractNumId w:val="29"/>
  </w:num>
  <w:num w:numId="15">
    <w:abstractNumId w:val="27"/>
  </w:num>
  <w:num w:numId="16">
    <w:abstractNumId w:val="24"/>
  </w:num>
  <w:num w:numId="17">
    <w:abstractNumId w:val="44"/>
  </w:num>
  <w:num w:numId="18">
    <w:abstractNumId w:val="31"/>
  </w:num>
  <w:num w:numId="19">
    <w:abstractNumId w:val="7"/>
  </w:num>
  <w:num w:numId="20">
    <w:abstractNumId w:val="22"/>
  </w:num>
  <w:num w:numId="21">
    <w:abstractNumId w:val="17"/>
  </w:num>
  <w:num w:numId="22">
    <w:abstractNumId w:val="38"/>
  </w:num>
  <w:num w:numId="23">
    <w:abstractNumId w:val="28"/>
  </w:num>
  <w:num w:numId="24">
    <w:abstractNumId w:val="18"/>
  </w:num>
  <w:num w:numId="25">
    <w:abstractNumId w:val="43"/>
  </w:num>
  <w:num w:numId="26">
    <w:abstractNumId w:val="25"/>
  </w:num>
  <w:num w:numId="27">
    <w:abstractNumId w:val="10"/>
  </w:num>
  <w:num w:numId="28">
    <w:abstractNumId w:val="3"/>
  </w:num>
  <w:num w:numId="29">
    <w:abstractNumId w:val="15"/>
  </w:num>
  <w:num w:numId="30">
    <w:abstractNumId w:val="48"/>
  </w:num>
  <w:num w:numId="31">
    <w:abstractNumId w:val="21"/>
  </w:num>
  <w:num w:numId="32">
    <w:abstractNumId w:val="5"/>
  </w:num>
  <w:num w:numId="33">
    <w:abstractNumId w:val="45"/>
  </w:num>
  <w:num w:numId="34">
    <w:abstractNumId w:val="14"/>
  </w:num>
  <w:num w:numId="35">
    <w:abstractNumId w:val="47"/>
  </w:num>
  <w:num w:numId="36">
    <w:abstractNumId w:val="35"/>
  </w:num>
  <w:num w:numId="37">
    <w:abstractNumId w:val="9"/>
  </w:num>
  <w:num w:numId="38">
    <w:abstractNumId w:val="40"/>
  </w:num>
  <w:num w:numId="39">
    <w:abstractNumId w:val="33"/>
  </w:num>
  <w:num w:numId="40">
    <w:abstractNumId w:val="8"/>
  </w:num>
  <w:num w:numId="41">
    <w:abstractNumId w:val="23"/>
  </w:num>
  <w:num w:numId="42">
    <w:abstractNumId w:val="0"/>
  </w:num>
  <w:num w:numId="43">
    <w:abstractNumId w:val="41"/>
  </w:num>
  <w:num w:numId="44">
    <w:abstractNumId w:val="20"/>
  </w:num>
  <w:num w:numId="45">
    <w:abstractNumId w:val="26"/>
  </w:num>
  <w:num w:numId="46">
    <w:abstractNumId w:val="12"/>
  </w:num>
  <w:num w:numId="47">
    <w:abstractNumId w:val="36"/>
  </w:num>
  <w:num w:numId="48">
    <w:abstractNumId w:val="46"/>
  </w:num>
  <w:num w:numId="49">
    <w:abstractNumId w:val="32"/>
  </w:num>
  <w:num w:numId="50">
    <w:abstractNumId w:val="3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E2F"/>
    <w:rsid w:val="000005D9"/>
    <w:rsid w:val="000007BF"/>
    <w:rsid w:val="00001639"/>
    <w:rsid w:val="00003173"/>
    <w:rsid w:val="00003312"/>
    <w:rsid w:val="000049D1"/>
    <w:rsid w:val="00005AA1"/>
    <w:rsid w:val="00007A09"/>
    <w:rsid w:val="00011846"/>
    <w:rsid w:val="00011CD6"/>
    <w:rsid w:val="00013BAB"/>
    <w:rsid w:val="00013EB9"/>
    <w:rsid w:val="000140A0"/>
    <w:rsid w:val="000151AF"/>
    <w:rsid w:val="00015F17"/>
    <w:rsid w:val="00016718"/>
    <w:rsid w:val="000167DB"/>
    <w:rsid w:val="00020D10"/>
    <w:rsid w:val="00020E8B"/>
    <w:rsid w:val="00022994"/>
    <w:rsid w:val="00022C66"/>
    <w:rsid w:val="00024447"/>
    <w:rsid w:val="00024D6E"/>
    <w:rsid w:val="00025A48"/>
    <w:rsid w:val="0002700A"/>
    <w:rsid w:val="00030B18"/>
    <w:rsid w:val="00031C4A"/>
    <w:rsid w:val="00033D96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4A32"/>
    <w:rsid w:val="00047EFD"/>
    <w:rsid w:val="00050AE8"/>
    <w:rsid w:val="00051576"/>
    <w:rsid w:val="00051B2A"/>
    <w:rsid w:val="00054789"/>
    <w:rsid w:val="00055BEC"/>
    <w:rsid w:val="00057818"/>
    <w:rsid w:val="00060A36"/>
    <w:rsid w:val="00062FD2"/>
    <w:rsid w:val="00064D7B"/>
    <w:rsid w:val="00064F94"/>
    <w:rsid w:val="00065904"/>
    <w:rsid w:val="00067669"/>
    <w:rsid w:val="00070C6B"/>
    <w:rsid w:val="00072FB2"/>
    <w:rsid w:val="0007472D"/>
    <w:rsid w:val="00076080"/>
    <w:rsid w:val="000766BF"/>
    <w:rsid w:val="00076A98"/>
    <w:rsid w:val="000779CF"/>
    <w:rsid w:val="00080E22"/>
    <w:rsid w:val="00081047"/>
    <w:rsid w:val="000810F7"/>
    <w:rsid w:val="00081D5E"/>
    <w:rsid w:val="00084091"/>
    <w:rsid w:val="000842CF"/>
    <w:rsid w:val="00084EF1"/>
    <w:rsid w:val="000852B6"/>
    <w:rsid w:val="00085AD1"/>
    <w:rsid w:val="00087267"/>
    <w:rsid w:val="00087E0D"/>
    <w:rsid w:val="00090414"/>
    <w:rsid w:val="000908AE"/>
    <w:rsid w:val="00090EDC"/>
    <w:rsid w:val="00092DC6"/>
    <w:rsid w:val="00092F06"/>
    <w:rsid w:val="0009310C"/>
    <w:rsid w:val="00093CBA"/>
    <w:rsid w:val="000944FE"/>
    <w:rsid w:val="00094C44"/>
    <w:rsid w:val="000966DB"/>
    <w:rsid w:val="00097BFD"/>
    <w:rsid w:val="000A0332"/>
    <w:rsid w:val="000A151A"/>
    <w:rsid w:val="000A20F7"/>
    <w:rsid w:val="000A23C4"/>
    <w:rsid w:val="000A3DA1"/>
    <w:rsid w:val="000A4052"/>
    <w:rsid w:val="000A411E"/>
    <w:rsid w:val="000A47E7"/>
    <w:rsid w:val="000A6BD4"/>
    <w:rsid w:val="000A7055"/>
    <w:rsid w:val="000B0368"/>
    <w:rsid w:val="000B110F"/>
    <w:rsid w:val="000B172F"/>
    <w:rsid w:val="000B1C56"/>
    <w:rsid w:val="000B263E"/>
    <w:rsid w:val="000B30C0"/>
    <w:rsid w:val="000B465F"/>
    <w:rsid w:val="000B5621"/>
    <w:rsid w:val="000B6ED2"/>
    <w:rsid w:val="000B7165"/>
    <w:rsid w:val="000B7304"/>
    <w:rsid w:val="000C019B"/>
    <w:rsid w:val="000C079F"/>
    <w:rsid w:val="000C1904"/>
    <w:rsid w:val="000C1AE1"/>
    <w:rsid w:val="000C29C2"/>
    <w:rsid w:val="000C45C5"/>
    <w:rsid w:val="000C5C0B"/>
    <w:rsid w:val="000C7594"/>
    <w:rsid w:val="000D1DBC"/>
    <w:rsid w:val="000D3B68"/>
    <w:rsid w:val="000D40A8"/>
    <w:rsid w:val="000D42E9"/>
    <w:rsid w:val="000D4319"/>
    <w:rsid w:val="000D5142"/>
    <w:rsid w:val="000D5A5B"/>
    <w:rsid w:val="000D6C8B"/>
    <w:rsid w:val="000D6FBF"/>
    <w:rsid w:val="000D76DB"/>
    <w:rsid w:val="000D7BDF"/>
    <w:rsid w:val="000E11EE"/>
    <w:rsid w:val="000E3231"/>
    <w:rsid w:val="000E35BC"/>
    <w:rsid w:val="000E5227"/>
    <w:rsid w:val="000E5249"/>
    <w:rsid w:val="000E7C28"/>
    <w:rsid w:val="000F2C72"/>
    <w:rsid w:val="000F2CC3"/>
    <w:rsid w:val="000F35B8"/>
    <w:rsid w:val="000F5A44"/>
    <w:rsid w:val="0010031B"/>
    <w:rsid w:val="0010351E"/>
    <w:rsid w:val="00104730"/>
    <w:rsid w:val="00104ABE"/>
    <w:rsid w:val="0010528F"/>
    <w:rsid w:val="00110045"/>
    <w:rsid w:val="00111087"/>
    <w:rsid w:val="00113F4B"/>
    <w:rsid w:val="0011585E"/>
    <w:rsid w:val="001169A6"/>
    <w:rsid w:val="00117964"/>
    <w:rsid w:val="0012090C"/>
    <w:rsid w:val="00120957"/>
    <w:rsid w:val="00120C10"/>
    <w:rsid w:val="0012173E"/>
    <w:rsid w:val="00121A70"/>
    <w:rsid w:val="0012218F"/>
    <w:rsid w:val="00123C17"/>
    <w:rsid w:val="00123F1C"/>
    <w:rsid w:val="001240F9"/>
    <w:rsid w:val="00126533"/>
    <w:rsid w:val="001269CB"/>
    <w:rsid w:val="001303A2"/>
    <w:rsid w:val="00131ABE"/>
    <w:rsid w:val="001321C3"/>
    <w:rsid w:val="00132695"/>
    <w:rsid w:val="00132AFF"/>
    <w:rsid w:val="001340FE"/>
    <w:rsid w:val="00134819"/>
    <w:rsid w:val="001367FB"/>
    <w:rsid w:val="00140924"/>
    <w:rsid w:val="0014168F"/>
    <w:rsid w:val="00141CF4"/>
    <w:rsid w:val="001428FC"/>
    <w:rsid w:val="00142F81"/>
    <w:rsid w:val="00143729"/>
    <w:rsid w:val="00145B83"/>
    <w:rsid w:val="00147BDA"/>
    <w:rsid w:val="00147D24"/>
    <w:rsid w:val="00150985"/>
    <w:rsid w:val="001513C8"/>
    <w:rsid w:val="0015255C"/>
    <w:rsid w:val="00152E2F"/>
    <w:rsid w:val="00154EEC"/>
    <w:rsid w:val="001563FF"/>
    <w:rsid w:val="00157522"/>
    <w:rsid w:val="001607FD"/>
    <w:rsid w:val="00160997"/>
    <w:rsid w:val="00160B88"/>
    <w:rsid w:val="00160C5B"/>
    <w:rsid w:val="00161367"/>
    <w:rsid w:val="0016195D"/>
    <w:rsid w:val="001624AF"/>
    <w:rsid w:val="00162E6C"/>
    <w:rsid w:val="00163AFB"/>
    <w:rsid w:val="001647F4"/>
    <w:rsid w:val="0016676C"/>
    <w:rsid w:val="001668A2"/>
    <w:rsid w:val="00166C12"/>
    <w:rsid w:val="00170E1B"/>
    <w:rsid w:val="00170FA2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3E6F"/>
    <w:rsid w:val="001846DB"/>
    <w:rsid w:val="0018668D"/>
    <w:rsid w:val="00187EC1"/>
    <w:rsid w:val="001905A2"/>
    <w:rsid w:val="001947CD"/>
    <w:rsid w:val="00197AEC"/>
    <w:rsid w:val="001A02ED"/>
    <w:rsid w:val="001A0486"/>
    <w:rsid w:val="001A0523"/>
    <w:rsid w:val="001A40D4"/>
    <w:rsid w:val="001A5161"/>
    <w:rsid w:val="001A5939"/>
    <w:rsid w:val="001A65D5"/>
    <w:rsid w:val="001A6670"/>
    <w:rsid w:val="001A6D05"/>
    <w:rsid w:val="001A7DAB"/>
    <w:rsid w:val="001B2F3B"/>
    <w:rsid w:val="001B3297"/>
    <w:rsid w:val="001B3682"/>
    <w:rsid w:val="001B377D"/>
    <w:rsid w:val="001B43CE"/>
    <w:rsid w:val="001B4AF5"/>
    <w:rsid w:val="001B549F"/>
    <w:rsid w:val="001C0FC9"/>
    <w:rsid w:val="001C33A9"/>
    <w:rsid w:val="001C497F"/>
    <w:rsid w:val="001C4B0E"/>
    <w:rsid w:val="001C5202"/>
    <w:rsid w:val="001C5CDB"/>
    <w:rsid w:val="001C603A"/>
    <w:rsid w:val="001C6EBA"/>
    <w:rsid w:val="001D2D99"/>
    <w:rsid w:val="001D3F47"/>
    <w:rsid w:val="001D4537"/>
    <w:rsid w:val="001D5ABF"/>
    <w:rsid w:val="001D6D1E"/>
    <w:rsid w:val="001E04AA"/>
    <w:rsid w:val="001E05D8"/>
    <w:rsid w:val="001E1520"/>
    <w:rsid w:val="001E5E7C"/>
    <w:rsid w:val="001E5EBD"/>
    <w:rsid w:val="001E6383"/>
    <w:rsid w:val="001E643D"/>
    <w:rsid w:val="001E6FB6"/>
    <w:rsid w:val="001E708E"/>
    <w:rsid w:val="001E71A3"/>
    <w:rsid w:val="001E7B19"/>
    <w:rsid w:val="001F061F"/>
    <w:rsid w:val="001F0DD3"/>
    <w:rsid w:val="001F0E99"/>
    <w:rsid w:val="001F1036"/>
    <w:rsid w:val="001F1F5A"/>
    <w:rsid w:val="001F2BB1"/>
    <w:rsid w:val="001F407B"/>
    <w:rsid w:val="001F5B85"/>
    <w:rsid w:val="001F5EA5"/>
    <w:rsid w:val="001F65BA"/>
    <w:rsid w:val="00200909"/>
    <w:rsid w:val="00200DA2"/>
    <w:rsid w:val="0020202A"/>
    <w:rsid w:val="00202EDE"/>
    <w:rsid w:val="0020551D"/>
    <w:rsid w:val="00205E7E"/>
    <w:rsid w:val="00206443"/>
    <w:rsid w:val="002078D1"/>
    <w:rsid w:val="002078FE"/>
    <w:rsid w:val="00210146"/>
    <w:rsid w:val="0021053A"/>
    <w:rsid w:val="002112FE"/>
    <w:rsid w:val="002128CC"/>
    <w:rsid w:val="002144A6"/>
    <w:rsid w:val="00214BDD"/>
    <w:rsid w:val="0021575C"/>
    <w:rsid w:val="002157EB"/>
    <w:rsid w:val="0021596D"/>
    <w:rsid w:val="00215A05"/>
    <w:rsid w:val="00216B92"/>
    <w:rsid w:val="002222E5"/>
    <w:rsid w:val="00223FEB"/>
    <w:rsid w:val="00227C25"/>
    <w:rsid w:val="00230964"/>
    <w:rsid w:val="00233165"/>
    <w:rsid w:val="002336B4"/>
    <w:rsid w:val="0023594E"/>
    <w:rsid w:val="00236F38"/>
    <w:rsid w:val="002379EA"/>
    <w:rsid w:val="002406AF"/>
    <w:rsid w:val="0024148C"/>
    <w:rsid w:val="002434CF"/>
    <w:rsid w:val="00243CAD"/>
    <w:rsid w:val="0024445D"/>
    <w:rsid w:val="0024581C"/>
    <w:rsid w:val="00245EFA"/>
    <w:rsid w:val="002460F9"/>
    <w:rsid w:val="0024785F"/>
    <w:rsid w:val="0025191E"/>
    <w:rsid w:val="00251A18"/>
    <w:rsid w:val="00253DEA"/>
    <w:rsid w:val="00254446"/>
    <w:rsid w:val="00255015"/>
    <w:rsid w:val="00255943"/>
    <w:rsid w:val="002562D7"/>
    <w:rsid w:val="0025639D"/>
    <w:rsid w:val="00256A22"/>
    <w:rsid w:val="002571C3"/>
    <w:rsid w:val="0025736D"/>
    <w:rsid w:val="002611E2"/>
    <w:rsid w:val="002612EA"/>
    <w:rsid w:val="002613F5"/>
    <w:rsid w:val="00262BC8"/>
    <w:rsid w:val="00263684"/>
    <w:rsid w:val="00264F1E"/>
    <w:rsid w:val="00266E9F"/>
    <w:rsid w:val="0026703A"/>
    <w:rsid w:val="00267FAD"/>
    <w:rsid w:val="002711F8"/>
    <w:rsid w:val="00271A36"/>
    <w:rsid w:val="00271B35"/>
    <w:rsid w:val="00273FE6"/>
    <w:rsid w:val="00275FC7"/>
    <w:rsid w:val="0027604B"/>
    <w:rsid w:val="00276065"/>
    <w:rsid w:val="00276FE9"/>
    <w:rsid w:val="00277636"/>
    <w:rsid w:val="0028032B"/>
    <w:rsid w:val="002814F9"/>
    <w:rsid w:val="00282605"/>
    <w:rsid w:val="0028688D"/>
    <w:rsid w:val="0029015C"/>
    <w:rsid w:val="00291979"/>
    <w:rsid w:val="00291E44"/>
    <w:rsid w:val="00292868"/>
    <w:rsid w:val="00293966"/>
    <w:rsid w:val="00295B06"/>
    <w:rsid w:val="00297666"/>
    <w:rsid w:val="00297D2E"/>
    <w:rsid w:val="00297D90"/>
    <w:rsid w:val="002A3B1E"/>
    <w:rsid w:val="002A6CAE"/>
    <w:rsid w:val="002A7433"/>
    <w:rsid w:val="002A77CC"/>
    <w:rsid w:val="002A79DB"/>
    <w:rsid w:val="002B08C6"/>
    <w:rsid w:val="002B1CD2"/>
    <w:rsid w:val="002B1DAA"/>
    <w:rsid w:val="002B31CC"/>
    <w:rsid w:val="002B3526"/>
    <w:rsid w:val="002B382D"/>
    <w:rsid w:val="002B3AA5"/>
    <w:rsid w:val="002B3F0F"/>
    <w:rsid w:val="002B48E9"/>
    <w:rsid w:val="002B5540"/>
    <w:rsid w:val="002B6C19"/>
    <w:rsid w:val="002B79C2"/>
    <w:rsid w:val="002C1A91"/>
    <w:rsid w:val="002C1CAE"/>
    <w:rsid w:val="002C1F1F"/>
    <w:rsid w:val="002C2149"/>
    <w:rsid w:val="002C2A28"/>
    <w:rsid w:val="002C30FD"/>
    <w:rsid w:val="002C351A"/>
    <w:rsid w:val="002C3C34"/>
    <w:rsid w:val="002C6963"/>
    <w:rsid w:val="002C7AE9"/>
    <w:rsid w:val="002D04D5"/>
    <w:rsid w:val="002D084B"/>
    <w:rsid w:val="002D0B76"/>
    <w:rsid w:val="002D27AD"/>
    <w:rsid w:val="002D2E58"/>
    <w:rsid w:val="002D309A"/>
    <w:rsid w:val="002D47F0"/>
    <w:rsid w:val="002D503F"/>
    <w:rsid w:val="002D5A84"/>
    <w:rsid w:val="002D6ED0"/>
    <w:rsid w:val="002D7CCB"/>
    <w:rsid w:val="002E03BB"/>
    <w:rsid w:val="002E16B9"/>
    <w:rsid w:val="002E1955"/>
    <w:rsid w:val="002E3E7E"/>
    <w:rsid w:val="002E5743"/>
    <w:rsid w:val="002E706F"/>
    <w:rsid w:val="002E7874"/>
    <w:rsid w:val="002F07DF"/>
    <w:rsid w:val="002F09B5"/>
    <w:rsid w:val="002F318D"/>
    <w:rsid w:val="002F3A41"/>
    <w:rsid w:val="002F3E99"/>
    <w:rsid w:val="002F4713"/>
    <w:rsid w:val="002F47B2"/>
    <w:rsid w:val="002F52F6"/>
    <w:rsid w:val="002F570A"/>
    <w:rsid w:val="002F6008"/>
    <w:rsid w:val="002F63F3"/>
    <w:rsid w:val="002F6624"/>
    <w:rsid w:val="002F6F16"/>
    <w:rsid w:val="002F7E6C"/>
    <w:rsid w:val="00300108"/>
    <w:rsid w:val="0030085D"/>
    <w:rsid w:val="00301DBC"/>
    <w:rsid w:val="00301E5D"/>
    <w:rsid w:val="003031C8"/>
    <w:rsid w:val="00304CF8"/>
    <w:rsid w:val="003065D0"/>
    <w:rsid w:val="00307523"/>
    <w:rsid w:val="003111C8"/>
    <w:rsid w:val="003119F7"/>
    <w:rsid w:val="00311B99"/>
    <w:rsid w:val="003138A3"/>
    <w:rsid w:val="00314B29"/>
    <w:rsid w:val="00315512"/>
    <w:rsid w:val="0031571D"/>
    <w:rsid w:val="00315A0C"/>
    <w:rsid w:val="00316760"/>
    <w:rsid w:val="00317EB3"/>
    <w:rsid w:val="00320D50"/>
    <w:rsid w:val="00321746"/>
    <w:rsid w:val="00322011"/>
    <w:rsid w:val="003224BD"/>
    <w:rsid w:val="00323732"/>
    <w:rsid w:val="00325678"/>
    <w:rsid w:val="0032571C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503A"/>
    <w:rsid w:val="0033509C"/>
    <w:rsid w:val="00335D5D"/>
    <w:rsid w:val="0033631D"/>
    <w:rsid w:val="00336966"/>
    <w:rsid w:val="003402B3"/>
    <w:rsid w:val="003402D6"/>
    <w:rsid w:val="00340B7D"/>
    <w:rsid w:val="003428EC"/>
    <w:rsid w:val="00342C89"/>
    <w:rsid w:val="00343B9F"/>
    <w:rsid w:val="00343D1F"/>
    <w:rsid w:val="00343DA8"/>
    <w:rsid w:val="0034432D"/>
    <w:rsid w:val="003501BA"/>
    <w:rsid w:val="00350357"/>
    <w:rsid w:val="00350878"/>
    <w:rsid w:val="0035091F"/>
    <w:rsid w:val="00350DD8"/>
    <w:rsid w:val="00350EBC"/>
    <w:rsid w:val="00350FC4"/>
    <w:rsid w:val="00351396"/>
    <w:rsid w:val="00351A8C"/>
    <w:rsid w:val="00352175"/>
    <w:rsid w:val="003522AF"/>
    <w:rsid w:val="00352F4F"/>
    <w:rsid w:val="003542A8"/>
    <w:rsid w:val="0035458B"/>
    <w:rsid w:val="003549DF"/>
    <w:rsid w:val="003558BA"/>
    <w:rsid w:val="00355C98"/>
    <w:rsid w:val="00355FBF"/>
    <w:rsid w:val="00356DC7"/>
    <w:rsid w:val="00361DDA"/>
    <w:rsid w:val="00361FE8"/>
    <w:rsid w:val="00365282"/>
    <w:rsid w:val="0036727F"/>
    <w:rsid w:val="00367F01"/>
    <w:rsid w:val="00370D4D"/>
    <w:rsid w:val="00371601"/>
    <w:rsid w:val="0037552C"/>
    <w:rsid w:val="00375608"/>
    <w:rsid w:val="003757A9"/>
    <w:rsid w:val="00375C71"/>
    <w:rsid w:val="00375DB9"/>
    <w:rsid w:val="00375FFF"/>
    <w:rsid w:val="00376E2D"/>
    <w:rsid w:val="003779DD"/>
    <w:rsid w:val="00380612"/>
    <w:rsid w:val="00381EAF"/>
    <w:rsid w:val="00381FE7"/>
    <w:rsid w:val="003822FC"/>
    <w:rsid w:val="00383F3C"/>
    <w:rsid w:val="003844D5"/>
    <w:rsid w:val="00386245"/>
    <w:rsid w:val="00386830"/>
    <w:rsid w:val="0038782C"/>
    <w:rsid w:val="00390547"/>
    <w:rsid w:val="00392BB9"/>
    <w:rsid w:val="00393880"/>
    <w:rsid w:val="00394BD5"/>
    <w:rsid w:val="00395CAF"/>
    <w:rsid w:val="00396DF0"/>
    <w:rsid w:val="003A0152"/>
    <w:rsid w:val="003A5320"/>
    <w:rsid w:val="003A61EA"/>
    <w:rsid w:val="003A6865"/>
    <w:rsid w:val="003A72A9"/>
    <w:rsid w:val="003B0FEC"/>
    <w:rsid w:val="003B10E1"/>
    <w:rsid w:val="003B13D5"/>
    <w:rsid w:val="003B356D"/>
    <w:rsid w:val="003B3B39"/>
    <w:rsid w:val="003B4804"/>
    <w:rsid w:val="003B5C60"/>
    <w:rsid w:val="003B5EB9"/>
    <w:rsid w:val="003B7C0D"/>
    <w:rsid w:val="003B7EAE"/>
    <w:rsid w:val="003C1CD9"/>
    <w:rsid w:val="003C3B61"/>
    <w:rsid w:val="003C5754"/>
    <w:rsid w:val="003C697E"/>
    <w:rsid w:val="003C6CEF"/>
    <w:rsid w:val="003C7240"/>
    <w:rsid w:val="003C7D40"/>
    <w:rsid w:val="003C7DDF"/>
    <w:rsid w:val="003D3D8F"/>
    <w:rsid w:val="003D4D70"/>
    <w:rsid w:val="003D5427"/>
    <w:rsid w:val="003E04BC"/>
    <w:rsid w:val="003E0870"/>
    <w:rsid w:val="003E1FE0"/>
    <w:rsid w:val="003E4321"/>
    <w:rsid w:val="003E5296"/>
    <w:rsid w:val="003F052B"/>
    <w:rsid w:val="003F05CC"/>
    <w:rsid w:val="003F2106"/>
    <w:rsid w:val="003F3299"/>
    <w:rsid w:val="003F3F7D"/>
    <w:rsid w:val="003F560C"/>
    <w:rsid w:val="003F5EDF"/>
    <w:rsid w:val="00401B1F"/>
    <w:rsid w:val="0040222D"/>
    <w:rsid w:val="004023B8"/>
    <w:rsid w:val="004049D1"/>
    <w:rsid w:val="00404C82"/>
    <w:rsid w:val="00406450"/>
    <w:rsid w:val="00407021"/>
    <w:rsid w:val="00407755"/>
    <w:rsid w:val="004100AB"/>
    <w:rsid w:val="00412DB1"/>
    <w:rsid w:val="00412F4E"/>
    <w:rsid w:val="00414752"/>
    <w:rsid w:val="004157B9"/>
    <w:rsid w:val="00416A77"/>
    <w:rsid w:val="00416D6C"/>
    <w:rsid w:val="004172D5"/>
    <w:rsid w:val="00417547"/>
    <w:rsid w:val="004200E4"/>
    <w:rsid w:val="004203DF"/>
    <w:rsid w:val="00421E58"/>
    <w:rsid w:val="004249DD"/>
    <w:rsid w:val="00425CB8"/>
    <w:rsid w:val="0042630B"/>
    <w:rsid w:val="004269F8"/>
    <w:rsid w:val="00426D82"/>
    <w:rsid w:val="004272C5"/>
    <w:rsid w:val="00427CFC"/>
    <w:rsid w:val="00431D04"/>
    <w:rsid w:val="00432ABE"/>
    <w:rsid w:val="0043412E"/>
    <w:rsid w:val="004344AD"/>
    <w:rsid w:val="00436E2A"/>
    <w:rsid w:val="004370F5"/>
    <w:rsid w:val="00437163"/>
    <w:rsid w:val="004417DB"/>
    <w:rsid w:val="004421A3"/>
    <w:rsid w:val="0044273C"/>
    <w:rsid w:val="004433BC"/>
    <w:rsid w:val="0044397C"/>
    <w:rsid w:val="00443AD9"/>
    <w:rsid w:val="00444913"/>
    <w:rsid w:val="00444D1F"/>
    <w:rsid w:val="004502FF"/>
    <w:rsid w:val="004517AC"/>
    <w:rsid w:val="00452AE0"/>
    <w:rsid w:val="00454D97"/>
    <w:rsid w:val="00455111"/>
    <w:rsid w:val="00456252"/>
    <w:rsid w:val="00457CDF"/>
    <w:rsid w:val="00457FAA"/>
    <w:rsid w:val="00460B5F"/>
    <w:rsid w:val="00460FA8"/>
    <w:rsid w:val="0046161C"/>
    <w:rsid w:val="004628B9"/>
    <w:rsid w:val="00463B41"/>
    <w:rsid w:val="0046477C"/>
    <w:rsid w:val="00464904"/>
    <w:rsid w:val="00465786"/>
    <w:rsid w:val="00470262"/>
    <w:rsid w:val="00473FF9"/>
    <w:rsid w:val="00475550"/>
    <w:rsid w:val="00481943"/>
    <w:rsid w:val="00487ED7"/>
    <w:rsid w:val="004900A8"/>
    <w:rsid w:val="0049203B"/>
    <w:rsid w:val="004929D7"/>
    <w:rsid w:val="00492E91"/>
    <w:rsid w:val="00492F1C"/>
    <w:rsid w:val="00494F77"/>
    <w:rsid w:val="00495F17"/>
    <w:rsid w:val="004A05F2"/>
    <w:rsid w:val="004A07A8"/>
    <w:rsid w:val="004B02FA"/>
    <w:rsid w:val="004B08E9"/>
    <w:rsid w:val="004B1881"/>
    <w:rsid w:val="004B4306"/>
    <w:rsid w:val="004B4756"/>
    <w:rsid w:val="004B5D9E"/>
    <w:rsid w:val="004B63D5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4338"/>
    <w:rsid w:val="004C7D48"/>
    <w:rsid w:val="004D00D6"/>
    <w:rsid w:val="004D06A4"/>
    <w:rsid w:val="004D0C06"/>
    <w:rsid w:val="004D0E58"/>
    <w:rsid w:val="004D1317"/>
    <w:rsid w:val="004D268A"/>
    <w:rsid w:val="004D4D66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C2A"/>
    <w:rsid w:val="004F2C35"/>
    <w:rsid w:val="004F34FB"/>
    <w:rsid w:val="004F360F"/>
    <w:rsid w:val="004F59D4"/>
    <w:rsid w:val="004F6134"/>
    <w:rsid w:val="00500041"/>
    <w:rsid w:val="00500799"/>
    <w:rsid w:val="005008AD"/>
    <w:rsid w:val="0050207F"/>
    <w:rsid w:val="005031DF"/>
    <w:rsid w:val="005047BA"/>
    <w:rsid w:val="00504CEE"/>
    <w:rsid w:val="005102AE"/>
    <w:rsid w:val="00510523"/>
    <w:rsid w:val="00512E8F"/>
    <w:rsid w:val="00512ED8"/>
    <w:rsid w:val="0051389B"/>
    <w:rsid w:val="0051434A"/>
    <w:rsid w:val="00514626"/>
    <w:rsid w:val="0051576D"/>
    <w:rsid w:val="0051603C"/>
    <w:rsid w:val="00516668"/>
    <w:rsid w:val="0051673E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629B"/>
    <w:rsid w:val="00526807"/>
    <w:rsid w:val="00526C7F"/>
    <w:rsid w:val="00526D2C"/>
    <w:rsid w:val="0052797B"/>
    <w:rsid w:val="00530FB2"/>
    <w:rsid w:val="00531482"/>
    <w:rsid w:val="005317F3"/>
    <w:rsid w:val="0053435B"/>
    <w:rsid w:val="0053617F"/>
    <w:rsid w:val="00537CF3"/>
    <w:rsid w:val="005403E7"/>
    <w:rsid w:val="005404D4"/>
    <w:rsid w:val="005412AB"/>
    <w:rsid w:val="00541443"/>
    <w:rsid w:val="005438A4"/>
    <w:rsid w:val="00545932"/>
    <w:rsid w:val="00545B2A"/>
    <w:rsid w:val="00546D6C"/>
    <w:rsid w:val="0055047A"/>
    <w:rsid w:val="00550E1E"/>
    <w:rsid w:val="00551064"/>
    <w:rsid w:val="005519BB"/>
    <w:rsid w:val="00552163"/>
    <w:rsid w:val="00552528"/>
    <w:rsid w:val="005538B3"/>
    <w:rsid w:val="005544BC"/>
    <w:rsid w:val="0055660A"/>
    <w:rsid w:val="005574E8"/>
    <w:rsid w:val="00560230"/>
    <w:rsid w:val="005609F6"/>
    <w:rsid w:val="005610E5"/>
    <w:rsid w:val="005630C2"/>
    <w:rsid w:val="00563E83"/>
    <w:rsid w:val="005641B1"/>
    <w:rsid w:val="005642B0"/>
    <w:rsid w:val="0056672A"/>
    <w:rsid w:val="005668B0"/>
    <w:rsid w:val="00570633"/>
    <w:rsid w:val="00570F27"/>
    <w:rsid w:val="00570F40"/>
    <w:rsid w:val="00570F65"/>
    <w:rsid w:val="005712D9"/>
    <w:rsid w:val="0057177A"/>
    <w:rsid w:val="005740B3"/>
    <w:rsid w:val="00574413"/>
    <w:rsid w:val="0057493F"/>
    <w:rsid w:val="00575F1F"/>
    <w:rsid w:val="00576E72"/>
    <w:rsid w:val="00577608"/>
    <w:rsid w:val="005779D8"/>
    <w:rsid w:val="0058000A"/>
    <w:rsid w:val="00581B7A"/>
    <w:rsid w:val="00581D08"/>
    <w:rsid w:val="00582383"/>
    <w:rsid w:val="0058241F"/>
    <w:rsid w:val="0058390E"/>
    <w:rsid w:val="00584F9D"/>
    <w:rsid w:val="00585FFA"/>
    <w:rsid w:val="005875DE"/>
    <w:rsid w:val="00590270"/>
    <w:rsid w:val="00591080"/>
    <w:rsid w:val="00591D74"/>
    <w:rsid w:val="00592B82"/>
    <w:rsid w:val="00593FA7"/>
    <w:rsid w:val="005948DA"/>
    <w:rsid w:val="005964B3"/>
    <w:rsid w:val="00596FE3"/>
    <w:rsid w:val="00597C12"/>
    <w:rsid w:val="005A0C0C"/>
    <w:rsid w:val="005A0CE8"/>
    <w:rsid w:val="005A3823"/>
    <w:rsid w:val="005A4632"/>
    <w:rsid w:val="005A4F32"/>
    <w:rsid w:val="005A4F5E"/>
    <w:rsid w:val="005A55EA"/>
    <w:rsid w:val="005A5E2B"/>
    <w:rsid w:val="005A5E8B"/>
    <w:rsid w:val="005A771A"/>
    <w:rsid w:val="005A77D4"/>
    <w:rsid w:val="005A7A08"/>
    <w:rsid w:val="005A7E96"/>
    <w:rsid w:val="005B0E6F"/>
    <w:rsid w:val="005B1FD9"/>
    <w:rsid w:val="005B2AAD"/>
    <w:rsid w:val="005B4664"/>
    <w:rsid w:val="005B47F6"/>
    <w:rsid w:val="005B62A5"/>
    <w:rsid w:val="005B645D"/>
    <w:rsid w:val="005B69D0"/>
    <w:rsid w:val="005B7A26"/>
    <w:rsid w:val="005C1845"/>
    <w:rsid w:val="005C2103"/>
    <w:rsid w:val="005C26EA"/>
    <w:rsid w:val="005C2990"/>
    <w:rsid w:val="005C318D"/>
    <w:rsid w:val="005C4C94"/>
    <w:rsid w:val="005C5AF8"/>
    <w:rsid w:val="005C6B5F"/>
    <w:rsid w:val="005C7680"/>
    <w:rsid w:val="005D0C29"/>
    <w:rsid w:val="005D261A"/>
    <w:rsid w:val="005D2A1A"/>
    <w:rsid w:val="005D317E"/>
    <w:rsid w:val="005D473D"/>
    <w:rsid w:val="005D4AEF"/>
    <w:rsid w:val="005D784D"/>
    <w:rsid w:val="005E19A5"/>
    <w:rsid w:val="005E1B44"/>
    <w:rsid w:val="005E5CEC"/>
    <w:rsid w:val="005E6204"/>
    <w:rsid w:val="005E7635"/>
    <w:rsid w:val="005E778C"/>
    <w:rsid w:val="005E7B9F"/>
    <w:rsid w:val="005F20DC"/>
    <w:rsid w:val="005F2794"/>
    <w:rsid w:val="005F351C"/>
    <w:rsid w:val="005F3937"/>
    <w:rsid w:val="005F3EBA"/>
    <w:rsid w:val="005F5DA7"/>
    <w:rsid w:val="005F6322"/>
    <w:rsid w:val="005F792D"/>
    <w:rsid w:val="005F79EF"/>
    <w:rsid w:val="0060047D"/>
    <w:rsid w:val="006015D8"/>
    <w:rsid w:val="00601E15"/>
    <w:rsid w:val="00604740"/>
    <w:rsid w:val="0060513D"/>
    <w:rsid w:val="00610695"/>
    <w:rsid w:val="00610FB6"/>
    <w:rsid w:val="00612231"/>
    <w:rsid w:val="0061284F"/>
    <w:rsid w:val="00613059"/>
    <w:rsid w:val="00613F45"/>
    <w:rsid w:val="006143C8"/>
    <w:rsid w:val="0061443A"/>
    <w:rsid w:val="00615217"/>
    <w:rsid w:val="00616BF5"/>
    <w:rsid w:val="00620346"/>
    <w:rsid w:val="00620CA6"/>
    <w:rsid w:val="006212C2"/>
    <w:rsid w:val="006217B5"/>
    <w:rsid w:val="00621D17"/>
    <w:rsid w:val="006233C3"/>
    <w:rsid w:val="00623A0E"/>
    <w:rsid w:val="00625270"/>
    <w:rsid w:val="006254F5"/>
    <w:rsid w:val="006259F3"/>
    <w:rsid w:val="006272E9"/>
    <w:rsid w:val="00631908"/>
    <w:rsid w:val="00634CDC"/>
    <w:rsid w:val="00636959"/>
    <w:rsid w:val="00637171"/>
    <w:rsid w:val="00637504"/>
    <w:rsid w:val="00637B32"/>
    <w:rsid w:val="00637D14"/>
    <w:rsid w:val="0064141B"/>
    <w:rsid w:val="00643DC3"/>
    <w:rsid w:val="006444A8"/>
    <w:rsid w:val="00645E37"/>
    <w:rsid w:val="006469EA"/>
    <w:rsid w:val="0064780E"/>
    <w:rsid w:val="00651D2B"/>
    <w:rsid w:val="00652938"/>
    <w:rsid w:val="00652C2C"/>
    <w:rsid w:val="006544B5"/>
    <w:rsid w:val="00654C0B"/>
    <w:rsid w:val="00655707"/>
    <w:rsid w:val="00656889"/>
    <w:rsid w:val="0066210E"/>
    <w:rsid w:val="00662728"/>
    <w:rsid w:val="0066492F"/>
    <w:rsid w:val="00665F55"/>
    <w:rsid w:val="0066607E"/>
    <w:rsid w:val="006708CE"/>
    <w:rsid w:val="00671C85"/>
    <w:rsid w:val="00671E8B"/>
    <w:rsid w:val="006730B6"/>
    <w:rsid w:val="00673D27"/>
    <w:rsid w:val="006764B6"/>
    <w:rsid w:val="006801D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3DDF"/>
    <w:rsid w:val="00693F38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E72"/>
    <w:rsid w:val="006A3BB3"/>
    <w:rsid w:val="006A4A15"/>
    <w:rsid w:val="006A63CF"/>
    <w:rsid w:val="006A687D"/>
    <w:rsid w:val="006A6A60"/>
    <w:rsid w:val="006A75EF"/>
    <w:rsid w:val="006A7C65"/>
    <w:rsid w:val="006B011D"/>
    <w:rsid w:val="006B06B6"/>
    <w:rsid w:val="006B0707"/>
    <w:rsid w:val="006B1CAA"/>
    <w:rsid w:val="006B1CE3"/>
    <w:rsid w:val="006B2F8F"/>
    <w:rsid w:val="006B3A9A"/>
    <w:rsid w:val="006B4A7C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D018D"/>
    <w:rsid w:val="006D0C6C"/>
    <w:rsid w:val="006D1F04"/>
    <w:rsid w:val="006D2365"/>
    <w:rsid w:val="006D2758"/>
    <w:rsid w:val="006D4FBE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3D63"/>
    <w:rsid w:val="006E4610"/>
    <w:rsid w:val="006E4942"/>
    <w:rsid w:val="006E6172"/>
    <w:rsid w:val="006E72DB"/>
    <w:rsid w:val="006F0D77"/>
    <w:rsid w:val="006F106D"/>
    <w:rsid w:val="006F11FF"/>
    <w:rsid w:val="006F13EC"/>
    <w:rsid w:val="006F1CB3"/>
    <w:rsid w:val="006F1E7E"/>
    <w:rsid w:val="006F221C"/>
    <w:rsid w:val="006F272D"/>
    <w:rsid w:val="006F2DE0"/>
    <w:rsid w:val="006F32A1"/>
    <w:rsid w:val="006F46F3"/>
    <w:rsid w:val="006F6226"/>
    <w:rsid w:val="006F70E9"/>
    <w:rsid w:val="006F7C21"/>
    <w:rsid w:val="00700585"/>
    <w:rsid w:val="007006E6"/>
    <w:rsid w:val="00701657"/>
    <w:rsid w:val="00701D6E"/>
    <w:rsid w:val="00702C1E"/>
    <w:rsid w:val="00705948"/>
    <w:rsid w:val="00705CCB"/>
    <w:rsid w:val="00707504"/>
    <w:rsid w:val="00707E8B"/>
    <w:rsid w:val="00710020"/>
    <w:rsid w:val="0071091C"/>
    <w:rsid w:val="00711DB8"/>
    <w:rsid w:val="0071241C"/>
    <w:rsid w:val="00712C5B"/>
    <w:rsid w:val="00712DEF"/>
    <w:rsid w:val="00713EBF"/>
    <w:rsid w:val="00720589"/>
    <w:rsid w:val="0072118E"/>
    <w:rsid w:val="00722BB1"/>
    <w:rsid w:val="00724840"/>
    <w:rsid w:val="00725410"/>
    <w:rsid w:val="00726156"/>
    <w:rsid w:val="00727064"/>
    <w:rsid w:val="00727647"/>
    <w:rsid w:val="00727953"/>
    <w:rsid w:val="0073047D"/>
    <w:rsid w:val="0073160D"/>
    <w:rsid w:val="007343FF"/>
    <w:rsid w:val="00734E9C"/>
    <w:rsid w:val="00735151"/>
    <w:rsid w:val="00735B70"/>
    <w:rsid w:val="0073686B"/>
    <w:rsid w:val="00736C79"/>
    <w:rsid w:val="007404F7"/>
    <w:rsid w:val="00740967"/>
    <w:rsid w:val="0074104C"/>
    <w:rsid w:val="00742CDF"/>
    <w:rsid w:val="007438CF"/>
    <w:rsid w:val="00744E11"/>
    <w:rsid w:val="007451A9"/>
    <w:rsid w:val="00745B74"/>
    <w:rsid w:val="00745EB4"/>
    <w:rsid w:val="0074789C"/>
    <w:rsid w:val="0075011E"/>
    <w:rsid w:val="0075108E"/>
    <w:rsid w:val="00751D21"/>
    <w:rsid w:val="00755FBA"/>
    <w:rsid w:val="00757B81"/>
    <w:rsid w:val="007621B5"/>
    <w:rsid w:val="007627DB"/>
    <w:rsid w:val="0076360E"/>
    <w:rsid w:val="007670C4"/>
    <w:rsid w:val="00767289"/>
    <w:rsid w:val="0076763A"/>
    <w:rsid w:val="007706F3"/>
    <w:rsid w:val="007728B7"/>
    <w:rsid w:val="00775D6B"/>
    <w:rsid w:val="00776110"/>
    <w:rsid w:val="0077623E"/>
    <w:rsid w:val="00776948"/>
    <w:rsid w:val="00780795"/>
    <w:rsid w:val="00781973"/>
    <w:rsid w:val="00781E45"/>
    <w:rsid w:val="007823CB"/>
    <w:rsid w:val="007840BA"/>
    <w:rsid w:val="00784BD0"/>
    <w:rsid w:val="0078600A"/>
    <w:rsid w:val="00787BAC"/>
    <w:rsid w:val="00790B58"/>
    <w:rsid w:val="00790CB0"/>
    <w:rsid w:val="00791BF2"/>
    <w:rsid w:val="00792895"/>
    <w:rsid w:val="00795F17"/>
    <w:rsid w:val="007965CF"/>
    <w:rsid w:val="00797485"/>
    <w:rsid w:val="007A009B"/>
    <w:rsid w:val="007A0640"/>
    <w:rsid w:val="007A0884"/>
    <w:rsid w:val="007A175D"/>
    <w:rsid w:val="007A1F96"/>
    <w:rsid w:val="007A2B77"/>
    <w:rsid w:val="007A42C9"/>
    <w:rsid w:val="007A6017"/>
    <w:rsid w:val="007A7826"/>
    <w:rsid w:val="007B0940"/>
    <w:rsid w:val="007B2582"/>
    <w:rsid w:val="007B2D5B"/>
    <w:rsid w:val="007B2DA1"/>
    <w:rsid w:val="007B3309"/>
    <w:rsid w:val="007B3B7F"/>
    <w:rsid w:val="007B50D6"/>
    <w:rsid w:val="007B5DE2"/>
    <w:rsid w:val="007B6047"/>
    <w:rsid w:val="007C04BC"/>
    <w:rsid w:val="007C0FF4"/>
    <w:rsid w:val="007C1DAD"/>
    <w:rsid w:val="007C2F51"/>
    <w:rsid w:val="007C5F94"/>
    <w:rsid w:val="007C619F"/>
    <w:rsid w:val="007C6CDF"/>
    <w:rsid w:val="007C6F8F"/>
    <w:rsid w:val="007D07DC"/>
    <w:rsid w:val="007D344C"/>
    <w:rsid w:val="007D3A14"/>
    <w:rsid w:val="007D433F"/>
    <w:rsid w:val="007D491D"/>
    <w:rsid w:val="007D5720"/>
    <w:rsid w:val="007D5B30"/>
    <w:rsid w:val="007D79ED"/>
    <w:rsid w:val="007E0530"/>
    <w:rsid w:val="007E075C"/>
    <w:rsid w:val="007E0BEE"/>
    <w:rsid w:val="007E2578"/>
    <w:rsid w:val="007E2B44"/>
    <w:rsid w:val="007E3151"/>
    <w:rsid w:val="007E34C6"/>
    <w:rsid w:val="007E3BB8"/>
    <w:rsid w:val="007E3FD7"/>
    <w:rsid w:val="007E5047"/>
    <w:rsid w:val="007E5E29"/>
    <w:rsid w:val="007E61DE"/>
    <w:rsid w:val="007E746C"/>
    <w:rsid w:val="007F0BFB"/>
    <w:rsid w:val="007F1156"/>
    <w:rsid w:val="007F2645"/>
    <w:rsid w:val="007F2F04"/>
    <w:rsid w:val="007F31BF"/>
    <w:rsid w:val="007F3489"/>
    <w:rsid w:val="007F4FB7"/>
    <w:rsid w:val="007F52D5"/>
    <w:rsid w:val="007F6BED"/>
    <w:rsid w:val="007F77E4"/>
    <w:rsid w:val="007F7CA1"/>
    <w:rsid w:val="0080311B"/>
    <w:rsid w:val="00804746"/>
    <w:rsid w:val="00804B17"/>
    <w:rsid w:val="00806A75"/>
    <w:rsid w:val="00810749"/>
    <w:rsid w:val="00813B6B"/>
    <w:rsid w:val="008177BB"/>
    <w:rsid w:val="00817D94"/>
    <w:rsid w:val="00822778"/>
    <w:rsid w:val="00822DDB"/>
    <w:rsid w:val="00823338"/>
    <w:rsid w:val="008235A6"/>
    <w:rsid w:val="008243C7"/>
    <w:rsid w:val="00824EAD"/>
    <w:rsid w:val="008261BB"/>
    <w:rsid w:val="0082750E"/>
    <w:rsid w:val="00827FF8"/>
    <w:rsid w:val="0083084B"/>
    <w:rsid w:val="00830B03"/>
    <w:rsid w:val="00831549"/>
    <w:rsid w:val="00831CAD"/>
    <w:rsid w:val="00834EED"/>
    <w:rsid w:val="00835377"/>
    <w:rsid w:val="00835923"/>
    <w:rsid w:val="0083643D"/>
    <w:rsid w:val="008372D2"/>
    <w:rsid w:val="0084137A"/>
    <w:rsid w:val="00841F9E"/>
    <w:rsid w:val="00843287"/>
    <w:rsid w:val="0084430E"/>
    <w:rsid w:val="008476D4"/>
    <w:rsid w:val="00850108"/>
    <w:rsid w:val="00850BA1"/>
    <w:rsid w:val="008510AC"/>
    <w:rsid w:val="008514DC"/>
    <w:rsid w:val="0085312A"/>
    <w:rsid w:val="00854C06"/>
    <w:rsid w:val="008555F0"/>
    <w:rsid w:val="008556C0"/>
    <w:rsid w:val="008566C0"/>
    <w:rsid w:val="00856ABA"/>
    <w:rsid w:val="008579BD"/>
    <w:rsid w:val="00860423"/>
    <w:rsid w:val="008613CF"/>
    <w:rsid w:val="00863388"/>
    <w:rsid w:val="00866146"/>
    <w:rsid w:val="008676AF"/>
    <w:rsid w:val="008704E3"/>
    <w:rsid w:val="0087152B"/>
    <w:rsid w:val="00873389"/>
    <w:rsid w:val="0087370E"/>
    <w:rsid w:val="00873AF4"/>
    <w:rsid w:val="0087469F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6DB4"/>
    <w:rsid w:val="00890B02"/>
    <w:rsid w:val="00890F27"/>
    <w:rsid w:val="00892613"/>
    <w:rsid w:val="00893F08"/>
    <w:rsid w:val="00894633"/>
    <w:rsid w:val="008952E6"/>
    <w:rsid w:val="008963E2"/>
    <w:rsid w:val="008964E3"/>
    <w:rsid w:val="00896813"/>
    <w:rsid w:val="008A1CA7"/>
    <w:rsid w:val="008A2BF6"/>
    <w:rsid w:val="008A596D"/>
    <w:rsid w:val="008A5A91"/>
    <w:rsid w:val="008A5C5F"/>
    <w:rsid w:val="008A5C67"/>
    <w:rsid w:val="008A66BA"/>
    <w:rsid w:val="008B1005"/>
    <w:rsid w:val="008B17AB"/>
    <w:rsid w:val="008B2AE2"/>
    <w:rsid w:val="008B312A"/>
    <w:rsid w:val="008B3A67"/>
    <w:rsid w:val="008B419A"/>
    <w:rsid w:val="008B6482"/>
    <w:rsid w:val="008B6606"/>
    <w:rsid w:val="008B6683"/>
    <w:rsid w:val="008C1962"/>
    <w:rsid w:val="008C33D0"/>
    <w:rsid w:val="008C64D5"/>
    <w:rsid w:val="008C6F66"/>
    <w:rsid w:val="008C7623"/>
    <w:rsid w:val="008D17D5"/>
    <w:rsid w:val="008D18BA"/>
    <w:rsid w:val="008D2DDA"/>
    <w:rsid w:val="008D3272"/>
    <w:rsid w:val="008D404A"/>
    <w:rsid w:val="008D6370"/>
    <w:rsid w:val="008D7585"/>
    <w:rsid w:val="008E0731"/>
    <w:rsid w:val="008E170C"/>
    <w:rsid w:val="008E4406"/>
    <w:rsid w:val="008E486F"/>
    <w:rsid w:val="008E68E9"/>
    <w:rsid w:val="008E6C18"/>
    <w:rsid w:val="008F0D0F"/>
    <w:rsid w:val="008F17EF"/>
    <w:rsid w:val="008F3E78"/>
    <w:rsid w:val="008F3F40"/>
    <w:rsid w:val="008F6D56"/>
    <w:rsid w:val="008F77D9"/>
    <w:rsid w:val="008F7E72"/>
    <w:rsid w:val="00902426"/>
    <w:rsid w:val="0090435F"/>
    <w:rsid w:val="009045B6"/>
    <w:rsid w:val="00904838"/>
    <w:rsid w:val="00904B01"/>
    <w:rsid w:val="00904E1E"/>
    <w:rsid w:val="00904F41"/>
    <w:rsid w:val="00905479"/>
    <w:rsid w:val="00907BFA"/>
    <w:rsid w:val="00910BE7"/>
    <w:rsid w:val="00911AA0"/>
    <w:rsid w:val="009122EF"/>
    <w:rsid w:val="00913517"/>
    <w:rsid w:val="00914392"/>
    <w:rsid w:val="009174CE"/>
    <w:rsid w:val="00917BB0"/>
    <w:rsid w:val="00917E01"/>
    <w:rsid w:val="00921251"/>
    <w:rsid w:val="0092177B"/>
    <w:rsid w:val="00922BE3"/>
    <w:rsid w:val="00924165"/>
    <w:rsid w:val="009247AD"/>
    <w:rsid w:val="0092757A"/>
    <w:rsid w:val="009324BF"/>
    <w:rsid w:val="0093366A"/>
    <w:rsid w:val="009338B7"/>
    <w:rsid w:val="0093533A"/>
    <w:rsid w:val="00935CF2"/>
    <w:rsid w:val="00936EFC"/>
    <w:rsid w:val="00936F9F"/>
    <w:rsid w:val="00937532"/>
    <w:rsid w:val="00941191"/>
    <w:rsid w:val="009419F5"/>
    <w:rsid w:val="00941ED7"/>
    <w:rsid w:val="00942E0C"/>
    <w:rsid w:val="00944CF4"/>
    <w:rsid w:val="0094637A"/>
    <w:rsid w:val="00946430"/>
    <w:rsid w:val="00946933"/>
    <w:rsid w:val="00947F72"/>
    <w:rsid w:val="009505C0"/>
    <w:rsid w:val="00951404"/>
    <w:rsid w:val="009518E8"/>
    <w:rsid w:val="00952CB5"/>
    <w:rsid w:val="0095609F"/>
    <w:rsid w:val="009567AF"/>
    <w:rsid w:val="00956AF1"/>
    <w:rsid w:val="00956E46"/>
    <w:rsid w:val="00957B6F"/>
    <w:rsid w:val="00960828"/>
    <w:rsid w:val="009617E8"/>
    <w:rsid w:val="00962679"/>
    <w:rsid w:val="009630C2"/>
    <w:rsid w:val="0096486A"/>
    <w:rsid w:val="00965747"/>
    <w:rsid w:val="00965A46"/>
    <w:rsid w:val="00967F9D"/>
    <w:rsid w:val="00970018"/>
    <w:rsid w:val="00971BFC"/>
    <w:rsid w:val="009734EE"/>
    <w:rsid w:val="00973FD0"/>
    <w:rsid w:val="0097428B"/>
    <w:rsid w:val="0097556F"/>
    <w:rsid w:val="00975815"/>
    <w:rsid w:val="009764C3"/>
    <w:rsid w:val="00976B45"/>
    <w:rsid w:val="00976CE9"/>
    <w:rsid w:val="00977345"/>
    <w:rsid w:val="00977946"/>
    <w:rsid w:val="00977F65"/>
    <w:rsid w:val="00981AF5"/>
    <w:rsid w:val="00982429"/>
    <w:rsid w:val="00983160"/>
    <w:rsid w:val="00984437"/>
    <w:rsid w:val="009871B4"/>
    <w:rsid w:val="00987F81"/>
    <w:rsid w:val="00990640"/>
    <w:rsid w:val="009929A0"/>
    <w:rsid w:val="00995B26"/>
    <w:rsid w:val="009966C7"/>
    <w:rsid w:val="00996FF5"/>
    <w:rsid w:val="00997C21"/>
    <w:rsid w:val="009A0281"/>
    <w:rsid w:val="009A0DB3"/>
    <w:rsid w:val="009A1A9E"/>
    <w:rsid w:val="009A45EF"/>
    <w:rsid w:val="009A5F28"/>
    <w:rsid w:val="009A759E"/>
    <w:rsid w:val="009A7761"/>
    <w:rsid w:val="009A7773"/>
    <w:rsid w:val="009B0FA1"/>
    <w:rsid w:val="009B2AB3"/>
    <w:rsid w:val="009B320B"/>
    <w:rsid w:val="009B3582"/>
    <w:rsid w:val="009B4D0B"/>
    <w:rsid w:val="009B5245"/>
    <w:rsid w:val="009B5789"/>
    <w:rsid w:val="009B5BC3"/>
    <w:rsid w:val="009B67C3"/>
    <w:rsid w:val="009B68CE"/>
    <w:rsid w:val="009B6BB0"/>
    <w:rsid w:val="009B7812"/>
    <w:rsid w:val="009C0104"/>
    <w:rsid w:val="009C0963"/>
    <w:rsid w:val="009C09D2"/>
    <w:rsid w:val="009C1837"/>
    <w:rsid w:val="009C24F1"/>
    <w:rsid w:val="009C2E45"/>
    <w:rsid w:val="009C33A9"/>
    <w:rsid w:val="009C3A24"/>
    <w:rsid w:val="009C5C7B"/>
    <w:rsid w:val="009C60CB"/>
    <w:rsid w:val="009C7EE2"/>
    <w:rsid w:val="009D00E9"/>
    <w:rsid w:val="009D0582"/>
    <w:rsid w:val="009D0FFA"/>
    <w:rsid w:val="009D2B29"/>
    <w:rsid w:val="009D3413"/>
    <w:rsid w:val="009D35F2"/>
    <w:rsid w:val="009D3886"/>
    <w:rsid w:val="009D3DDE"/>
    <w:rsid w:val="009D41DC"/>
    <w:rsid w:val="009D450B"/>
    <w:rsid w:val="009D4679"/>
    <w:rsid w:val="009D7080"/>
    <w:rsid w:val="009E0C4C"/>
    <w:rsid w:val="009E16EC"/>
    <w:rsid w:val="009E1B92"/>
    <w:rsid w:val="009E23B8"/>
    <w:rsid w:val="009E23EB"/>
    <w:rsid w:val="009E26C8"/>
    <w:rsid w:val="009E3031"/>
    <w:rsid w:val="009E3F0F"/>
    <w:rsid w:val="009F0D91"/>
    <w:rsid w:val="009F0F4A"/>
    <w:rsid w:val="009F3A56"/>
    <w:rsid w:val="009F69DC"/>
    <w:rsid w:val="00A019B5"/>
    <w:rsid w:val="00A02421"/>
    <w:rsid w:val="00A02D1C"/>
    <w:rsid w:val="00A0307C"/>
    <w:rsid w:val="00A045F5"/>
    <w:rsid w:val="00A04654"/>
    <w:rsid w:val="00A048B8"/>
    <w:rsid w:val="00A10110"/>
    <w:rsid w:val="00A10574"/>
    <w:rsid w:val="00A13D79"/>
    <w:rsid w:val="00A14276"/>
    <w:rsid w:val="00A17300"/>
    <w:rsid w:val="00A17C65"/>
    <w:rsid w:val="00A21E36"/>
    <w:rsid w:val="00A21FEF"/>
    <w:rsid w:val="00A22674"/>
    <w:rsid w:val="00A22BA4"/>
    <w:rsid w:val="00A2360B"/>
    <w:rsid w:val="00A2388C"/>
    <w:rsid w:val="00A25B75"/>
    <w:rsid w:val="00A26844"/>
    <w:rsid w:val="00A26D2D"/>
    <w:rsid w:val="00A270B2"/>
    <w:rsid w:val="00A271DE"/>
    <w:rsid w:val="00A27328"/>
    <w:rsid w:val="00A2776B"/>
    <w:rsid w:val="00A27A5A"/>
    <w:rsid w:val="00A27D31"/>
    <w:rsid w:val="00A33BC9"/>
    <w:rsid w:val="00A33ED4"/>
    <w:rsid w:val="00A33EE7"/>
    <w:rsid w:val="00A3586A"/>
    <w:rsid w:val="00A3634B"/>
    <w:rsid w:val="00A3731F"/>
    <w:rsid w:val="00A37A2D"/>
    <w:rsid w:val="00A37A75"/>
    <w:rsid w:val="00A37D35"/>
    <w:rsid w:val="00A406CE"/>
    <w:rsid w:val="00A4087A"/>
    <w:rsid w:val="00A40B65"/>
    <w:rsid w:val="00A40C1D"/>
    <w:rsid w:val="00A41699"/>
    <w:rsid w:val="00A43D6E"/>
    <w:rsid w:val="00A45946"/>
    <w:rsid w:val="00A45ED5"/>
    <w:rsid w:val="00A51A39"/>
    <w:rsid w:val="00A536F5"/>
    <w:rsid w:val="00A53F03"/>
    <w:rsid w:val="00A54DF2"/>
    <w:rsid w:val="00A55053"/>
    <w:rsid w:val="00A571A7"/>
    <w:rsid w:val="00A579AC"/>
    <w:rsid w:val="00A57F9B"/>
    <w:rsid w:val="00A600C2"/>
    <w:rsid w:val="00A64788"/>
    <w:rsid w:val="00A66742"/>
    <w:rsid w:val="00A7343A"/>
    <w:rsid w:val="00A73B5F"/>
    <w:rsid w:val="00A73D46"/>
    <w:rsid w:val="00A74015"/>
    <w:rsid w:val="00A74D9D"/>
    <w:rsid w:val="00A7505D"/>
    <w:rsid w:val="00A7637B"/>
    <w:rsid w:val="00A76703"/>
    <w:rsid w:val="00A82C05"/>
    <w:rsid w:val="00A82C46"/>
    <w:rsid w:val="00A8479B"/>
    <w:rsid w:val="00A85818"/>
    <w:rsid w:val="00A91B4A"/>
    <w:rsid w:val="00A92B7A"/>
    <w:rsid w:val="00A93418"/>
    <w:rsid w:val="00A93D92"/>
    <w:rsid w:val="00A965B1"/>
    <w:rsid w:val="00A96729"/>
    <w:rsid w:val="00A9706E"/>
    <w:rsid w:val="00A97153"/>
    <w:rsid w:val="00AA0C50"/>
    <w:rsid w:val="00AA0E65"/>
    <w:rsid w:val="00AA112B"/>
    <w:rsid w:val="00AA135B"/>
    <w:rsid w:val="00AA1B6C"/>
    <w:rsid w:val="00AA2D2F"/>
    <w:rsid w:val="00AA532C"/>
    <w:rsid w:val="00AA5532"/>
    <w:rsid w:val="00AB0103"/>
    <w:rsid w:val="00AB24E8"/>
    <w:rsid w:val="00AB3407"/>
    <w:rsid w:val="00AB3DF2"/>
    <w:rsid w:val="00AB44A1"/>
    <w:rsid w:val="00AB52B0"/>
    <w:rsid w:val="00AB531B"/>
    <w:rsid w:val="00AB5A3D"/>
    <w:rsid w:val="00AB5B06"/>
    <w:rsid w:val="00AB7B96"/>
    <w:rsid w:val="00AC182A"/>
    <w:rsid w:val="00AC24C4"/>
    <w:rsid w:val="00AC3803"/>
    <w:rsid w:val="00AC44B3"/>
    <w:rsid w:val="00AC478F"/>
    <w:rsid w:val="00AC4C54"/>
    <w:rsid w:val="00AC7997"/>
    <w:rsid w:val="00AC7EBE"/>
    <w:rsid w:val="00AD0306"/>
    <w:rsid w:val="00AD0DC9"/>
    <w:rsid w:val="00AD17B6"/>
    <w:rsid w:val="00AD1C79"/>
    <w:rsid w:val="00AD24AB"/>
    <w:rsid w:val="00AD30FA"/>
    <w:rsid w:val="00AD3EF1"/>
    <w:rsid w:val="00AD4AD8"/>
    <w:rsid w:val="00AD5327"/>
    <w:rsid w:val="00AD670B"/>
    <w:rsid w:val="00AD75F8"/>
    <w:rsid w:val="00AD7C55"/>
    <w:rsid w:val="00AE1092"/>
    <w:rsid w:val="00AE118F"/>
    <w:rsid w:val="00AE33D2"/>
    <w:rsid w:val="00AE3BB6"/>
    <w:rsid w:val="00AE3EAD"/>
    <w:rsid w:val="00AE5B0B"/>
    <w:rsid w:val="00AE6031"/>
    <w:rsid w:val="00AE6380"/>
    <w:rsid w:val="00AF1085"/>
    <w:rsid w:val="00AF2422"/>
    <w:rsid w:val="00AF2B21"/>
    <w:rsid w:val="00AF3973"/>
    <w:rsid w:val="00AF5F4C"/>
    <w:rsid w:val="00AF710C"/>
    <w:rsid w:val="00B00302"/>
    <w:rsid w:val="00B01A35"/>
    <w:rsid w:val="00B02EC7"/>
    <w:rsid w:val="00B0401E"/>
    <w:rsid w:val="00B045E8"/>
    <w:rsid w:val="00B04A00"/>
    <w:rsid w:val="00B12CEC"/>
    <w:rsid w:val="00B13112"/>
    <w:rsid w:val="00B15370"/>
    <w:rsid w:val="00B1549B"/>
    <w:rsid w:val="00B1620C"/>
    <w:rsid w:val="00B17ED9"/>
    <w:rsid w:val="00B22020"/>
    <w:rsid w:val="00B230BB"/>
    <w:rsid w:val="00B23B70"/>
    <w:rsid w:val="00B26529"/>
    <w:rsid w:val="00B269E8"/>
    <w:rsid w:val="00B2786F"/>
    <w:rsid w:val="00B27E6C"/>
    <w:rsid w:val="00B30C58"/>
    <w:rsid w:val="00B3132D"/>
    <w:rsid w:val="00B3459A"/>
    <w:rsid w:val="00B34AEA"/>
    <w:rsid w:val="00B34E83"/>
    <w:rsid w:val="00B368EA"/>
    <w:rsid w:val="00B37D3A"/>
    <w:rsid w:val="00B43A17"/>
    <w:rsid w:val="00B4431E"/>
    <w:rsid w:val="00B452C8"/>
    <w:rsid w:val="00B45E02"/>
    <w:rsid w:val="00B46284"/>
    <w:rsid w:val="00B50AC3"/>
    <w:rsid w:val="00B51777"/>
    <w:rsid w:val="00B528C3"/>
    <w:rsid w:val="00B5666D"/>
    <w:rsid w:val="00B57168"/>
    <w:rsid w:val="00B574E6"/>
    <w:rsid w:val="00B65441"/>
    <w:rsid w:val="00B6643C"/>
    <w:rsid w:val="00B674D4"/>
    <w:rsid w:val="00B70BCF"/>
    <w:rsid w:val="00B71038"/>
    <w:rsid w:val="00B71BF8"/>
    <w:rsid w:val="00B724D3"/>
    <w:rsid w:val="00B72F9D"/>
    <w:rsid w:val="00B74DCD"/>
    <w:rsid w:val="00B75E3C"/>
    <w:rsid w:val="00B76353"/>
    <w:rsid w:val="00B77094"/>
    <w:rsid w:val="00B7714C"/>
    <w:rsid w:val="00B80B59"/>
    <w:rsid w:val="00B8232E"/>
    <w:rsid w:val="00B83AC5"/>
    <w:rsid w:val="00B84DD5"/>
    <w:rsid w:val="00B84E26"/>
    <w:rsid w:val="00B84FD5"/>
    <w:rsid w:val="00B84FE8"/>
    <w:rsid w:val="00B85D33"/>
    <w:rsid w:val="00B86195"/>
    <w:rsid w:val="00B862AC"/>
    <w:rsid w:val="00B8692B"/>
    <w:rsid w:val="00B9064E"/>
    <w:rsid w:val="00B90EC6"/>
    <w:rsid w:val="00B92B07"/>
    <w:rsid w:val="00B93557"/>
    <w:rsid w:val="00B938F0"/>
    <w:rsid w:val="00B93E80"/>
    <w:rsid w:val="00B94D78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FAF"/>
    <w:rsid w:val="00BB13A9"/>
    <w:rsid w:val="00BB1D0C"/>
    <w:rsid w:val="00BB2121"/>
    <w:rsid w:val="00BB260A"/>
    <w:rsid w:val="00BB2CD9"/>
    <w:rsid w:val="00BB3A14"/>
    <w:rsid w:val="00BB6C59"/>
    <w:rsid w:val="00BC0206"/>
    <w:rsid w:val="00BC0DA1"/>
    <w:rsid w:val="00BC117F"/>
    <w:rsid w:val="00BC23D7"/>
    <w:rsid w:val="00BC3770"/>
    <w:rsid w:val="00BC4E4D"/>
    <w:rsid w:val="00BC5661"/>
    <w:rsid w:val="00BC628B"/>
    <w:rsid w:val="00BC6D21"/>
    <w:rsid w:val="00BD067A"/>
    <w:rsid w:val="00BD0F65"/>
    <w:rsid w:val="00BD26CF"/>
    <w:rsid w:val="00BD2B6A"/>
    <w:rsid w:val="00BD4B73"/>
    <w:rsid w:val="00BD50D4"/>
    <w:rsid w:val="00BD52A0"/>
    <w:rsid w:val="00BD5CF6"/>
    <w:rsid w:val="00BD5FB4"/>
    <w:rsid w:val="00BD629B"/>
    <w:rsid w:val="00BE00F0"/>
    <w:rsid w:val="00BE0F42"/>
    <w:rsid w:val="00BE3023"/>
    <w:rsid w:val="00BE3A47"/>
    <w:rsid w:val="00BE4499"/>
    <w:rsid w:val="00BE4A82"/>
    <w:rsid w:val="00BE6661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1482"/>
    <w:rsid w:val="00C02547"/>
    <w:rsid w:val="00C02851"/>
    <w:rsid w:val="00C0333F"/>
    <w:rsid w:val="00C034CE"/>
    <w:rsid w:val="00C051A0"/>
    <w:rsid w:val="00C10FF7"/>
    <w:rsid w:val="00C11A92"/>
    <w:rsid w:val="00C11FD5"/>
    <w:rsid w:val="00C120A7"/>
    <w:rsid w:val="00C12CDC"/>
    <w:rsid w:val="00C13248"/>
    <w:rsid w:val="00C1427C"/>
    <w:rsid w:val="00C14A0B"/>
    <w:rsid w:val="00C155D7"/>
    <w:rsid w:val="00C166EA"/>
    <w:rsid w:val="00C2133A"/>
    <w:rsid w:val="00C21FB3"/>
    <w:rsid w:val="00C22685"/>
    <w:rsid w:val="00C22737"/>
    <w:rsid w:val="00C22F74"/>
    <w:rsid w:val="00C24459"/>
    <w:rsid w:val="00C25500"/>
    <w:rsid w:val="00C25A08"/>
    <w:rsid w:val="00C25F84"/>
    <w:rsid w:val="00C26A3F"/>
    <w:rsid w:val="00C26E8A"/>
    <w:rsid w:val="00C301AB"/>
    <w:rsid w:val="00C30A65"/>
    <w:rsid w:val="00C32E8E"/>
    <w:rsid w:val="00C3695B"/>
    <w:rsid w:val="00C40A35"/>
    <w:rsid w:val="00C41719"/>
    <w:rsid w:val="00C4249B"/>
    <w:rsid w:val="00C42C7B"/>
    <w:rsid w:val="00C43406"/>
    <w:rsid w:val="00C43887"/>
    <w:rsid w:val="00C43A23"/>
    <w:rsid w:val="00C43C2E"/>
    <w:rsid w:val="00C45AEC"/>
    <w:rsid w:val="00C46F41"/>
    <w:rsid w:val="00C50632"/>
    <w:rsid w:val="00C524E6"/>
    <w:rsid w:val="00C52806"/>
    <w:rsid w:val="00C53B89"/>
    <w:rsid w:val="00C548F2"/>
    <w:rsid w:val="00C54F46"/>
    <w:rsid w:val="00C55877"/>
    <w:rsid w:val="00C55D5D"/>
    <w:rsid w:val="00C563A9"/>
    <w:rsid w:val="00C56507"/>
    <w:rsid w:val="00C56950"/>
    <w:rsid w:val="00C60715"/>
    <w:rsid w:val="00C6219D"/>
    <w:rsid w:val="00C621AE"/>
    <w:rsid w:val="00C62597"/>
    <w:rsid w:val="00C6425B"/>
    <w:rsid w:val="00C658D4"/>
    <w:rsid w:val="00C6662C"/>
    <w:rsid w:val="00C670BD"/>
    <w:rsid w:val="00C702B5"/>
    <w:rsid w:val="00C72031"/>
    <w:rsid w:val="00C74B0A"/>
    <w:rsid w:val="00C77B84"/>
    <w:rsid w:val="00C8231F"/>
    <w:rsid w:val="00C86BB6"/>
    <w:rsid w:val="00C86BE3"/>
    <w:rsid w:val="00C86E28"/>
    <w:rsid w:val="00C87ADB"/>
    <w:rsid w:val="00C903A5"/>
    <w:rsid w:val="00C90CB1"/>
    <w:rsid w:val="00C93E27"/>
    <w:rsid w:val="00C96257"/>
    <w:rsid w:val="00C96C93"/>
    <w:rsid w:val="00C96CA3"/>
    <w:rsid w:val="00C96E2F"/>
    <w:rsid w:val="00C9790E"/>
    <w:rsid w:val="00CA016E"/>
    <w:rsid w:val="00CA0E7A"/>
    <w:rsid w:val="00CA1E87"/>
    <w:rsid w:val="00CA6ED4"/>
    <w:rsid w:val="00CA7821"/>
    <w:rsid w:val="00CA79B3"/>
    <w:rsid w:val="00CB16CE"/>
    <w:rsid w:val="00CB1D5E"/>
    <w:rsid w:val="00CB1EE8"/>
    <w:rsid w:val="00CB2C6A"/>
    <w:rsid w:val="00CB396C"/>
    <w:rsid w:val="00CB545B"/>
    <w:rsid w:val="00CB6484"/>
    <w:rsid w:val="00CB6B99"/>
    <w:rsid w:val="00CB72A2"/>
    <w:rsid w:val="00CC13FF"/>
    <w:rsid w:val="00CC1E80"/>
    <w:rsid w:val="00CC266D"/>
    <w:rsid w:val="00CC32F7"/>
    <w:rsid w:val="00CC33EC"/>
    <w:rsid w:val="00CC4BD8"/>
    <w:rsid w:val="00CC538C"/>
    <w:rsid w:val="00CC577D"/>
    <w:rsid w:val="00CC5C00"/>
    <w:rsid w:val="00CC5DF8"/>
    <w:rsid w:val="00CC5FDB"/>
    <w:rsid w:val="00CC7B79"/>
    <w:rsid w:val="00CD0BA5"/>
    <w:rsid w:val="00CD2163"/>
    <w:rsid w:val="00CD2436"/>
    <w:rsid w:val="00CD25C8"/>
    <w:rsid w:val="00CD2F1E"/>
    <w:rsid w:val="00CD2F67"/>
    <w:rsid w:val="00CD3214"/>
    <w:rsid w:val="00CD4343"/>
    <w:rsid w:val="00CD589D"/>
    <w:rsid w:val="00CD5D4D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4A7"/>
    <w:rsid w:val="00CF002D"/>
    <w:rsid w:val="00CF0255"/>
    <w:rsid w:val="00CF06A9"/>
    <w:rsid w:val="00CF084D"/>
    <w:rsid w:val="00CF2085"/>
    <w:rsid w:val="00CF270C"/>
    <w:rsid w:val="00CF4138"/>
    <w:rsid w:val="00CF5E2F"/>
    <w:rsid w:val="00CF6B35"/>
    <w:rsid w:val="00CF7195"/>
    <w:rsid w:val="00D0190B"/>
    <w:rsid w:val="00D019FF"/>
    <w:rsid w:val="00D03858"/>
    <w:rsid w:val="00D03D2C"/>
    <w:rsid w:val="00D07F46"/>
    <w:rsid w:val="00D10CFD"/>
    <w:rsid w:val="00D1105F"/>
    <w:rsid w:val="00D110B0"/>
    <w:rsid w:val="00D11A6D"/>
    <w:rsid w:val="00D13522"/>
    <w:rsid w:val="00D136E3"/>
    <w:rsid w:val="00D1455C"/>
    <w:rsid w:val="00D154CA"/>
    <w:rsid w:val="00D15A21"/>
    <w:rsid w:val="00D16032"/>
    <w:rsid w:val="00D17A6F"/>
    <w:rsid w:val="00D17C42"/>
    <w:rsid w:val="00D17C53"/>
    <w:rsid w:val="00D206C3"/>
    <w:rsid w:val="00D229D3"/>
    <w:rsid w:val="00D23F29"/>
    <w:rsid w:val="00D252D4"/>
    <w:rsid w:val="00D254E3"/>
    <w:rsid w:val="00D25E8A"/>
    <w:rsid w:val="00D2693A"/>
    <w:rsid w:val="00D27D09"/>
    <w:rsid w:val="00D30583"/>
    <w:rsid w:val="00D3098E"/>
    <w:rsid w:val="00D33020"/>
    <w:rsid w:val="00D3326A"/>
    <w:rsid w:val="00D339C6"/>
    <w:rsid w:val="00D36ECA"/>
    <w:rsid w:val="00D37C6B"/>
    <w:rsid w:val="00D37D98"/>
    <w:rsid w:val="00D37E9A"/>
    <w:rsid w:val="00D4050E"/>
    <w:rsid w:val="00D40F58"/>
    <w:rsid w:val="00D43A01"/>
    <w:rsid w:val="00D44B23"/>
    <w:rsid w:val="00D45821"/>
    <w:rsid w:val="00D45D59"/>
    <w:rsid w:val="00D501F5"/>
    <w:rsid w:val="00D52488"/>
    <w:rsid w:val="00D53478"/>
    <w:rsid w:val="00D53C82"/>
    <w:rsid w:val="00D55076"/>
    <w:rsid w:val="00D57B47"/>
    <w:rsid w:val="00D57E48"/>
    <w:rsid w:val="00D60E1A"/>
    <w:rsid w:val="00D61669"/>
    <w:rsid w:val="00D6342A"/>
    <w:rsid w:val="00D63D7B"/>
    <w:rsid w:val="00D658F5"/>
    <w:rsid w:val="00D6592D"/>
    <w:rsid w:val="00D66A58"/>
    <w:rsid w:val="00D701BA"/>
    <w:rsid w:val="00D74041"/>
    <w:rsid w:val="00D74806"/>
    <w:rsid w:val="00D75EC8"/>
    <w:rsid w:val="00D77067"/>
    <w:rsid w:val="00D77593"/>
    <w:rsid w:val="00D77F56"/>
    <w:rsid w:val="00D80E85"/>
    <w:rsid w:val="00D81053"/>
    <w:rsid w:val="00D813FC"/>
    <w:rsid w:val="00D816A9"/>
    <w:rsid w:val="00D81AAB"/>
    <w:rsid w:val="00D84A90"/>
    <w:rsid w:val="00D856AC"/>
    <w:rsid w:val="00D865A3"/>
    <w:rsid w:val="00D872FC"/>
    <w:rsid w:val="00D876AC"/>
    <w:rsid w:val="00D87BEE"/>
    <w:rsid w:val="00D90425"/>
    <w:rsid w:val="00D91118"/>
    <w:rsid w:val="00D91793"/>
    <w:rsid w:val="00D92155"/>
    <w:rsid w:val="00D92FAF"/>
    <w:rsid w:val="00D94F49"/>
    <w:rsid w:val="00D95315"/>
    <w:rsid w:val="00D9568F"/>
    <w:rsid w:val="00D96125"/>
    <w:rsid w:val="00D96178"/>
    <w:rsid w:val="00D96784"/>
    <w:rsid w:val="00DA0482"/>
    <w:rsid w:val="00DA0DFB"/>
    <w:rsid w:val="00DA1A63"/>
    <w:rsid w:val="00DA2BD0"/>
    <w:rsid w:val="00DA2E0A"/>
    <w:rsid w:val="00DA38BD"/>
    <w:rsid w:val="00DA4A4A"/>
    <w:rsid w:val="00DA56C0"/>
    <w:rsid w:val="00DA5873"/>
    <w:rsid w:val="00DA5EE5"/>
    <w:rsid w:val="00DA6120"/>
    <w:rsid w:val="00DA6A26"/>
    <w:rsid w:val="00DA6D1E"/>
    <w:rsid w:val="00DB0BBF"/>
    <w:rsid w:val="00DB0DFE"/>
    <w:rsid w:val="00DB0E43"/>
    <w:rsid w:val="00DB6F2E"/>
    <w:rsid w:val="00DB6F74"/>
    <w:rsid w:val="00DB70F4"/>
    <w:rsid w:val="00DC0FB0"/>
    <w:rsid w:val="00DC36B6"/>
    <w:rsid w:val="00DC38B8"/>
    <w:rsid w:val="00DC3C2F"/>
    <w:rsid w:val="00DC3DA9"/>
    <w:rsid w:val="00DD1468"/>
    <w:rsid w:val="00DD1978"/>
    <w:rsid w:val="00DD1BA1"/>
    <w:rsid w:val="00DD1D87"/>
    <w:rsid w:val="00DD20CD"/>
    <w:rsid w:val="00DD27D6"/>
    <w:rsid w:val="00DD296E"/>
    <w:rsid w:val="00DD455A"/>
    <w:rsid w:val="00DD5B48"/>
    <w:rsid w:val="00DD5C82"/>
    <w:rsid w:val="00DD6A5E"/>
    <w:rsid w:val="00DD6E82"/>
    <w:rsid w:val="00DE06C0"/>
    <w:rsid w:val="00DE0732"/>
    <w:rsid w:val="00DE128C"/>
    <w:rsid w:val="00DE203B"/>
    <w:rsid w:val="00DE2181"/>
    <w:rsid w:val="00DE27E2"/>
    <w:rsid w:val="00DE4CCB"/>
    <w:rsid w:val="00DE58DD"/>
    <w:rsid w:val="00DE6641"/>
    <w:rsid w:val="00DF0243"/>
    <w:rsid w:val="00DF581B"/>
    <w:rsid w:val="00E00112"/>
    <w:rsid w:val="00E00CC4"/>
    <w:rsid w:val="00E013B8"/>
    <w:rsid w:val="00E01F5D"/>
    <w:rsid w:val="00E02C41"/>
    <w:rsid w:val="00E033F9"/>
    <w:rsid w:val="00E05638"/>
    <w:rsid w:val="00E06142"/>
    <w:rsid w:val="00E10AAF"/>
    <w:rsid w:val="00E138BC"/>
    <w:rsid w:val="00E14103"/>
    <w:rsid w:val="00E14343"/>
    <w:rsid w:val="00E1568A"/>
    <w:rsid w:val="00E15CEE"/>
    <w:rsid w:val="00E167E4"/>
    <w:rsid w:val="00E17061"/>
    <w:rsid w:val="00E17A24"/>
    <w:rsid w:val="00E17A9D"/>
    <w:rsid w:val="00E20CE6"/>
    <w:rsid w:val="00E21F4A"/>
    <w:rsid w:val="00E2266D"/>
    <w:rsid w:val="00E24325"/>
    <w:rsid w:val="00E24673"/>
    <w:rsid w:val="00E25F02"/>
    <w:rsid w:val="00E2652C"/>
    <w:rsid w:val="00E26DF0"/>
    <w:rsid w:val="00E27551"/>
    <w:rsid w:val="00E3118F"/>
    <w:rsid w:val="00E32166"/>
    <w:rsid w:val="00E32170"/>
    <w:rsid w:val="00E33530"/>
    <w:rsid w:val="00E33702"/>
    <w:rsid w:val="00E3440B"/>
    <w:rsid w:val="00E36142"/>
    <w:rsid w:val="00E36A23"/>
    <w:rsid w:val="00E37F92"/>
    <w:rsid w:val="00E401D5"/>
    <w:rsid w:val="00E40AF6"/>
    <w:rsid w:val="00E416D8"/>
    <w:rsid w:val="00E42B86"/>
    <w:rsid w:val="00E42C34"/>
    <w:rsid w:val="00E4581C"/>
    <w:rsid w:val="00E464D1"/>
    <w:rsid w:val="00E5087F"/>
    <w:rsid w:val="00E50F54"/>
    <w:rsid w:val="00E50FB7"/>
    <w:rsid w:val="00E5112E"/>
    <w:rsid w:val="00E51BA4"/>
    <w:rsid w:val="00E52198"/>
    <w:rsid w:val="00E52894"/>
    <w:rsid w:val="00E52CCB"/>
    <w:rsid w:val="00E53F72"/>
    <w:rsid w:val="00E54271"/>
    <w:rsid w:val="00E54A7F"/>
    <w:rsid w:val="00E554BA"/>
    <w:rsid w:val="00E56F6C"/>
    <w:rsid w:val="00E63934"/>
    <w:rsid w:val="00E63EA1"/>
    <w:rsid w:val="00E63F2C"/>
    <w:rsid w:val="00E65BBE"/>
    <w:rsid w:val="00E6645F"/>
    <w:rsid w:val="00E6659D"/>
    <w:rsid w:val="00E67CC9"/>
    <w:rsid w:val="00E72483"/>
    <w:rsid w:val="00E72A93"/>
    <w:rsid w:val="00E72CBC"/>
    <w:rsid w:val="00E753B1"/>
    <w:rsid w:val="00E8007D"/>
    <w:rsid w:val="00E805AA"/>
    <w:rsid w:val="00E82018"/>
    <w:rsid w:val="00E8506C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49C6"/>
    <w:rsid w:val="00E96F97"/>
    <w:rsid w:val="00EA0215"/>
    <w:rsid w:val="00EA0265"/>
    <w:rsid w:val="00EA0293"/>
    <w:rsid w:val="00EA098B"/>
    <w:rsid w:val="00EA15DF"/>
    <w:rsid w:val="00EA1B52"/>
    <w:rsid w:val="00EA1CCB"/>
    <w:rsid w:val="00EA5EC7"/>
    <w:rsid w:val="00EA6183"/>
    <w:rsid w:val="00EA7FD1"/>
    <w:rsid w:val="00EB0EFC"/>
    <w:rsid w:val="00EB1253"/>
    <w:rsid w:val="00EB281B"/>
    <w:rsid w:val="00EB2890"/>
    <w:rsid w:val="00EB3511"/>
    <w:rsid w:val="00EB35C1"/>
    <w:rsid w:val="00EB41D1"/>
    <w:rsid w:val="00EB478A"/>
    <w:rsid w:val="00EB5865"/>
    <w:rsid w:val="00EB5FC5"/>
    <w:rsid w:val="00EC1524"/>
    <w:rsid w:val="00EC16FC"/>
    <w:rsid w:val="00EC4192"/>
    <w:rsid w:val="00EC4EF3"/>
    <w:rsid w:val="00EC5ADD"/>
    <w:rsid w:val="00EC625A"/>
    <w:rsid w:val="00EC71E0"/>
    <w:rsid w:val="00EC7E1F"/>
    <w:rsid w:val="00ED0534"/>
    <w:rsid w:val="00ED0C7B"/>
    <w:rsid w:val="00ED1610"/>
    <w:rsid w:val="00ED1726"/>
    <w:rsid w:val="00ED2559"/>
    <w:rsid w:val="00ED25ED"/>
    <w:rsid w:val="00ED3855"/>
    <w:rsid w:val="00ED5666"/>
    <w:rsid w:val="00ED5A3F"/>
    <w:rsid w:val="00ED5ADA"/>
    <w:rsid w:val="00ED5F66"/>
    <w:rsid w:val="00ED6286"/>
    <w:rsid w:val="00ED66B5"/>
    <w:rsid w:val="00ED6753"/>
    <w:rsid w:val="00ED734A"/>
    <w:rsid w:val="00ED763D"/>
    <w:rsid w:val="00EE0884"/>
    <w:rsid w:val="00EE0E43"/>
    <w:rsid w:val="00EE0EAA"/>
    <w:rsid w:val="00EE1DF6"/>
    <w:rsid w:val="00EE20B7"/>
    <w:rsid w:val="00EE411D"/>
    <w:rsid w:val="00EE48B0"/>
    <w:rsid w:val="00EE4E19"/>
    <w:rsid w:val="00EF0386"/>
    <w:rsid w:val="00EF3792"/>
    <w:rsid w:val="00EF4D22"/>
    <w:rsid w:val="00F0168A"/>
    <w:rsid w:val="00F02131"/>
    <w:rsid w:val="00F02770"/>
    <w:rsid w:val="00F02C2F"/>
    <w:rsid w:val="00F0350B"/>
    <w:rsid w:val="00F03CCE"/>
    <w:rsid w:val="00F04D25"/>
    <w:rsid w:val="00F06484"/>
    <w:rsid w:val="00F072FF"/>
    <w:rsid w:val="00F07459"/>
    <w:rsid w:val="00F10C80"/>
    <w:rsid w:val="00F10F8D"/>
    <w:rsid w:val="00F1158B"/>
    <w:rsid w:val="00F13AAE"/>
    <w:rsid w:val="00F15C2E"/>
    <w:rsid w:val="00F15DB2"/>
    <w:rsid w:val="00F16518"/>
    <w:rsid w:val="00F16DC6"/>
    <w:rsid w:val="00F17091"/>
    <w:rsid w:val="00F17B5B"/>
    <w:rsid w:val="00F17D32"/>
    <w:rsid w:val="00F202ED"/>
    <w:rsid w:val="00F21578"/>
    <w:rsid w:val="00F22639"/>
    <w:rsid w:val="00F23139"/>
    <w:rsid w:val="00F231D0"/>
    <w:rsid w:val="00F233B9"/>
    <w:rsid w:val="00F24661"/>
    <w:rsid w:val="00F259CC"/>
    <w:rsid w:val="00F26EFA"/>
    <w:rsid w:val="00F27D32"/>
    <w:rsid w:val="00F27ED5"/>
    <w:rsid w:val="00F30692"/>
    <w:rsid w:val="00F30FF8"/>
    <w:rsid w:val="00F310CC"/>
    <w:rsid w:val="00F31C01"/>
    <w:rsid w:val="00F32C3A"/>
    <w:rsid w:val="00F34A4E"/>
    <w:rsid w:val="00F3645C"/>
    <w:rsid w:val="00F36561"/>
    <w:rsid w:val="00F36B3D"/>
    <w:rsid w:val="00F37A55"/>
    <w:rsid w:val="00F37DAE"/>
    <w:rsid w:val="00F40E1E"/>
    <w:rsid w:val="00F413F7"/>
    <w:rsid w:val="00F439D9"/>
    <w:rsid w:val="00F43FA4"/>
    <w:rsid w:val="00F454B8"/>
    <w:rsid w:val="00F45A87"/>
    <w:rsid w:val="00F47861"/>
    <w:rsid w:val="00F50588"/>
    <w:rsid w:val="00F50AD4"/>
    <w:rsid w:val="00F5147C"/>
    <w:rsid w:val="00F52582"/>
    <w:rsid w:val="00F544BC"/>
    <w:rsid w:val="00F60485"/>
    <w:rsid w:val="00F60791"/>
    <w:rsid w:val="00F60C18"/>
    <w:rsid w:val="00F6173B"/>
    <w:rsid w:val="00F61B4D"/>
    <w:rsid w:val="00F63325"/>
    <w:rsid w:val="00F63A5A"/>
    <w:rsid w:val="00F63FC6"/>
    <w:rsid w:val="00F64A1D"/>
    <w:rsid w:val="00F65599"/>
    <w:rsid w:val="00F66286"/>
    <w:rsid w:val="00F701C5"/>
    <w:rsid w:val="00F7175E"/>
    <w:rsid w:val="00F71AA4"/>
    <w:rsid w:val="00F7649D"/>
    <w:rsid w:val="00F80619"/>
    <w:rsid w:val="00F80871"/>
    <w:rsid w:val="00F80A62"/>
    <w:rsid w:val="00F81012"/>
    <w:rsid w:val="00F82247"/>
    <w:rsid w:val="00F8226A"/>
    <w:rsid w:val="00F82D58"/>
    <w:rsid w:val="00F8316A"/>
    <w:rsid w:val="00F8385D"/>
    <w:rsid w:val="00F83CB0"/>
    <w:rsid w:val="00F84024"/>
    <w:rsid w:val="00F86B3F"/>
    <w:rsid w:val="00F86F25"/>
    <w:rsid w:val="00F87DD3"/>
    <w:rsid w:val="00F87E18"/>
    <w:rsid w:val="00F87EEB"/>
    <w:rsid w:val="00F90C50"/>
    <w:rsid w:val="00F91500"/>
    <w:rsid w:val="00F92A25"/>
    <w:rsid w:val="00F92E70"/>
    <w:rsid w:val="00F931C2"/>
    <w:rsid w:val="00F949D8"/>
    <w:rsid w:val="00F94DED"/>
    <w:rsid w:val="00F959BA"/>
    <w:rsid w:val="00F960EB"/>
    <w:rsid w:val="00F9615F"/>
    <w:rsid w:val="00F973DC"/>
    <w:rsid w:val="00F97535"/>
    <w:rsid w:val="00F97A37"/>
    <w:rsid w:val="00FA17B1"/>
    <w:rsid w:val="00FA3109"/>
    <w:rsid w:val="00FA5B1D"/>
    <w:rsid w:val="00FA6459"/>
    <w:rsid w:val="00FA6D57"/>
    <w:rsid w:val="00FA7627"/>
    <w:rsid w:val="00FA763D"/>
    <w:rsid w:val="00FA7940"/>
    <w:rsid w:val="00FB1BEA"/>
    <w:rsid w:val="00FB1C99"/>
    <w:rsid w:val="00FB6CF4"/>
    <w:rsid w:val="00FB7A79"/>
    <w:rsid w:val="00FC3509"/>
    <w:rsid w:val="00FC49CC"/>
    <w:rsid w:val="00FC5A69"/>
    <w:rsid w:val="00FC70F5"/>
    <w:rsid w:val="00FD0105"/>
    <w:rsid w:val="00FD1222"/>
    <w:rsid w:val="00FD4996"/>
    <w:rsid w:val="00FD5D93"/>
    <w:rsid w:val="00FE0C79"/>
    <w:rsid w:val="00FE1CB2"/>
    <w:rsid w:val="00FE1CF2"/>
    <w:rsid w:val="00FE21C2"/>
    <w:rsid w:val="00FE2819"/>
    <w:rsid w:val="00FE3B6C"/>
    <w:rsid w:val="00FE470F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F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AC3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380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8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AC3803"/>
    <w:pPr>
      <w:keepNext/>
      <w:jc w:val="center"/>
      <w:outlineLvl w:val="5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8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AC3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F5E2F"/>
    <w:pPr>
      <w:ind w:left="720"/>
      <w:contextualSpacing/>
    </w:pPr>
  </w:style>
  <w:style w:type="paragraph" w:customStyle="1" w:styleId="rvps698610">
    <w:name w:val="rvps698610"/>
    <w:basedOn w:val="a"/>
    <w:rsid w:val="00CF5E2F"/>
    <w:pPr>
      <w:spacing w:after="150"/>
      <w:ind w:right="30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F5E2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Plain Text"/>
    <w:basedOn w:val="a"/>
    <w:link w:val="a5"/>
    <w:rsid w:val="00CF5E2F"/>
    <w:rPr>
      <w:rFonts w:ascii="Courier New" w:eastAsia="Times New Roman" w:hAnsi="Courier New" w:cs="Courier New"/>
      <w:szCs w:val="20"/>
      <w:lang w:eastAsia="ru-RU"/>
    </w:rPr>
  </w:style>
  <w:style w:type="character" w:customStyle="1" w:styleId="a5">
    <w:name w:val="Текст Знак"/>
    <w:basedOn w:val="a0"/>
    <w:link w:val="a4"/>
    <w:rsid w:val="00CF5E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Indent"/>
    <w:basedOn w:val="a"/>
    <w:rsid w:val="00CF5E2F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D5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D5A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FF"/>
    <w:rPr>
      <w:rFonts w:ascii="Times New Roman" w:eastAsia="Calibri" w:hAnsi="Times New Roman" w:cs="Times New Roman"/>
      <w:sz w:val="20"/>
    </w:rPr>
  </w:style>
  <w:style w:type="paragraph" w:styleId="ab">
    <w:name w:val="footer"/>
    <w:basedOn w:val="a"/>
    <w:link w:val="ac"/>
    <w:uiPriority w:val="99"/>
    <w:unhideWhenUsed/>
    <w:rsid w:val="0015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FF"/>
    <w:rPr>
      <w:rFonts w:ascii="Times New Roman" w:eastAsia="Calibri" w:hAnsi="Times New Roman" w:cs="Times New Roman"/>
      <w:sz w:val="20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AC3803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AC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*РАЗДЕЛ*"/>
    <w:next w:val="a"/>
    <w:link w:val="af1"/>
    <w:qFormat/>
    <w:rsid w:val="00AC3803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*РАЗДЕЛ* Знак"/>
    <w:link w:val="af0"/>
    <w:locked/>
    <w:rsid w:val="00AC3803"/>
    <w:rPr>
      <w:rFonts w:ascii="Times New Roman" w:eastAsia="Calibri" w:hAnsi="Times New Roman" w:cs="Times New Roman"/>
      <w:b/>
      <w:sz w:val="28"/>
    </w:rPr>
  </w:style>
  <w:style w:type="paragraph" w:styleId="af2">
    <w:name w:val="footnote text"/>
    <w:aliases w:val=" Знак,Знак"/>
    <w:basedOn w:val="a"/>
    <w:link w:val="af3"/>
    <w:uiPriority w:val="99"/>
    <w:unhideWhenUsed/>
    <w:rsid w:val="00AC3803"/>
    <w:rPr>
      <w:rFonts w:eastAsia="Times New Roman"/>
      <w:szCs w:val="20"/>
      <w:lang w:eastAsia="ru-RU"/>
    </w:rPr>
  </w:style>
  <w:style w:type="character" w:customStyle="1" w:styleId="af3">
    <w:name w:val="Текст сноски Знак"/>
    <w:aliases w:val=" Знак Знак,Знак Знак"/>
    <w:basedOn w:val="a0"/>
    <w:link w:val="af2"/>
    <w:uiPriority w:val="99"/>
    <w:rsid w:val="00AC3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Ciae niinee-FN,Знак сноски 1"/>
    <w:uiPriority w:val="99"/>
    <w:unhideWhenUsed/>
    <w:rsid w:val="00AC3803"/>
    <w:rPr>
      <w:vertAlign w:val="superscript"/>
    </w:rPr>
  </w:style>
  <w:style w:type="paragraph" w:customStyle="1" w:styleId="af5">
    <w:name w:val="*ЧАСТЬ*"/>
    <w:next w:val="a"/>
    <w:qFormat/>
    <w:rsid w:val="00AC3803"/>
    <w:pPr>
      <w:keepNext/>
      <w:keepLines/>
      <w:pBdr>
        <w:top w:val="thinThickLargeGap" w:sz="24" w:space="5" w:color="auto"/>
      </w:pBdr>
      <w:suppressAutoHyphens/>
      <w:spacing w:before="840" w:after="120" w:line="240" w:lineRule="auto"/>
      <w:contextualSpacing/>
      <w:jc w:val="center"/>
    </w:pPr>
    <w:rPr>
      <w:rFonts w:ascii="Book Antiqua" w:eastAsia="Calibri" w:hAnsi="Book Antiqua" w:cs="Times New Roman"/>
      <w:b/>
      <w:caps/>
      <w:spacing w:val="20"/>
      <w:sz w:val="32"/>
    </w:rPr>
  </w:style>
  <w:style w:type="character" w:customStyle="1" w:styleId="af6">
    <w:name w:val="*Курсив*"/>
    <w:uiPriority w:val="99"/>
    <w:qFormat/>
    <w:rsid w:val="00AC3803"/>
    <w:rPr>
      <w:i/>
    </w:rPr>
  </w:style>
  <w:style w:type="paragraph" w:customStyle="1" w:styleId="af7">
    <w:name w:val="*ТЕКСТ С ИНТЕРВ. ПЕРЕД*"/>
    <w:basedOn w:val="af8"/>
    <w:next w:val="af8"/>
    <w:link w:val="af9"/>
    <w:uiPriority w:val="99"/>
    <w:qFormat/>
    <w:rsid w:val="00AC3803"/>
    <w:pPr>
      <w:spacing w:before="120"/>
    </w:pPr>
  </w:style>
  <w:style w:type="paragraph" w:customStyle="1" w:styleId="af8">
    <w:name w:val="*ТЕКСТ*"/>
    <w:link w:val="afa"/>
    <w:qFormat/>
    <w:rsid w:val="00AC3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*ТЕКСТ* Знак"/>
    <w:link w:val="af8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*ТЕКСТ С ИНТЕРВ. ПЕРЕД* Знак"/>
    <w:link w:val="af7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*ТЕКСТ С ИНТЕРВ. ПОСЛЕ*"/>
    <w:basedOn w:val="af8"/>
    <w:next w:val="af8"/>
    <w:link w:val="afc"/>
    <w:uiPriority w:val="99"/>
    <w:qFormat/>
    <w:rsid w:val="00AC3803"/>
    <w:pPr>
      <w:spacing w:after="120"/>
    </w:pPr>
  </w:style>
  <w:style w:type="character" w:customStyle="1" w:styleId="afc">
    <w:name w:val="*ТЕКСТ С ИНТЕРВ. ПОСЛЕ* Знак"/>
    <w:link w:val="afb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*ТЕКСТ С ИНТЕРВ.*"/>
    <w:basedOn w:val="af8"/>
    <w:next w:val="af8"/>
    <w:link w:val="afe"/>
    <w:uiPriority w:val="99"/>
    <w:qFormat/>
    <w:rsid w:val="00AC3803"/>
    <w:pPr>
      <w:spacing w:before="120" w:after="120"/>
    </w:pPr>
  </w:style>
  <w:style w:type="character" w:customStyle="1" w:styleId="afe">
    <w:name w:val="*ТЕКСТ С ИНТЕРВ.* Знак"/>
    <w:basedOn w:val="afa"/>
    <w:link w:val="afd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AC380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C3803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rFonts w:eastAsia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C38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rsid w:val="00AC380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AC38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3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Subtitle"/>
    <w:basedOn w:val="a"/>
    <w:link w:val="aff2"/>
    <w:qFormat/>
    <w:rsid w:val="00AC3803"/>
    <w:pPr>
      <w:ind w:firstLine="709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AC38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3">
    <w:name w:val="page number"/>
    <w:basedOn w:val="a0"/>
    <w:rsid w:val="00AC3803"/>
  </w:style>
  <w:style w:type="paragraph" w:styleId="aff4">
    <w:name w:val="Title"/>
    <w:basedOn w:val="a"/>
    <w:link w:val="aff5"/>
    <w:qFormat/>
    <w:rsid w:val="00AC380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AC3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Знак Знак Знак Знак"/>
    <w:basedOn w:val="a"/>
    <w:autoRedefine/>
    <w:rsid w:val="00AC380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f7">
    <w:name w:val="Body Text"/>
    <w:basedOn w:val="a"/>
    <w:link w:val="aff8"/>
    <w:rsid w:val="00AC3803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8">
    <w:name w:val="Основной текст Знак"/>
    <w:basedOn w:val="a0"/>
    <w:link w:val="aff7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AC38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Знак Знак Знак1 Знак Знак Знак Знак"/>
    <w:basedOn w:val="a"/>
    <w:autoRedefine/>
    <w:rsid w:val="00AC380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12">
    <w:name w:val="1"/>
    <w:rsid w:val="00AC3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AC3803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styleId="affa">
    <w:name w:val="Normal (Web)"/>
    <w:basedOn w:val="a"/>
    <w:uiPriority w:val="99"/>
    <w:rsid w:val="00AC3803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AC3803"/>
    <w:rPr>
      <w:rFonts w:ascii="Calibri" w:eastAsia="Calibri" w:hAnsi="Calibri" w:cs="Times New Roman"/>
      <w:sz w:val="20"/>
      <w:szCs w:val="20"/>
    </w:rPr>
  </w:style>
  <w:style w:type="paragraph" w:styleId="affc">
    <w:name w:val="endnote text"/>
    <w:basedOn w:val="a"/>
    <w:link w:val="affb"/>
    <w:uiPriority w:val="99"/>
    <w:semiHidden/>
    <w:unhideWhenUsed/>
    <w:rsid w:val="00AC3803"/>
    <w:rPr>
      <w:rFonts w:ascii="Calibri" w:hAnsi="Calibri"/>
      <w:szCs w:val="20"/>
    </w:rPr>
  </w:style>
  <w:style w:type="paragraph" w:customStyle="1" w:styleId="affd">
    <w:name w:val="ЗАГОЛОВОК"/>
    <w:next w:val="a"/>
    <w:rsid w:val="00AC3803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ЗАГОЛОВОК 2"/>
    <w:next w:val="a"/>
    <w:rsid w:val="00AC3803"/>
    <w:pPr>
      <w:keepNext/>
      <w:keepLines/>
      <w:spacing w:before="120" w:after="120" w:line="240" w:lineRule="auto"/>
      <w:ind w:left="709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fe">
    <w:name w:val="НАИМЕНОВАНИЕ"/>
    <w:next w:val="a"/>
    <w:rsid w:val="00AC3803"/>
    <w:pPr>
      <w:keepNext/>
      <w:keepLines/>
      <w:spacing w:after="6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">
    <w:name w:val="СПИСОК"/>
    <w:rsid w:val="00AC3803"/>
    <w:pPr>
      <w:tabs>
        <w:tab w:val="num" w:pos="1021"/>
      </w:tabs>
      <w:spacing w:after="0" w:line="240" w:lineRule="auto"/>
      <w:ind w:left="1021" w:hanging="3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СПИСОК 2"/>
    <w:rsid w:val="00AC3803"/>
    <w:pPr>
      <w:tabs>
        <w:tab w:val="num" w:pos="1247"/>
      </w:tabs>
      <w:spacing w:after="0" w:line="240" w:lineRule="auto"/>
      <w:ind w:left="1247" w:hanging="2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ТЕКСТ"/>
    <w:rsid w:val="00AC3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AC380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"/>
    <w:rsid w:val="00AC3803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ff2">
    <w:name w:val="Основной текст.Основной текст Знак"/>
    <w:basedOn w:val="a"/>
    <w:rsid w:val="00AC3803"/>
    <w:pPr>
      <w:jc w:val="both"/>
    </w:pPr>
    <w:rPr>
      <w:rFonts w:eastAsia="Times New Roman"/>
      <w:sz w:val="28"/>
      <w:szCs w:val="20"/>
      <w:lang w:eastAsia="ru-RU"/>
    </w:rPr>
  </w:style>
  <w:style w:type="paragraph" w:customStyle="1" w:styleId="ConsNonformat">
    <w:name w:val="ConsNonformat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3">
    <w:name w:val="*ВЫВОДЫ*"/>
    <w:next w:val="a"/>
    <w:qFormat/>
    <w:rsid w:val="00AC3803"/>
    <w:pPr>
      <w:keepNext/>
      <w:keepLines/>
      <w:suppressAutoHyphens/>
      <w:spacing w:before="480" w:after="120" w:line="240" w:lineRule="auto"/>
      <w:ind w:firstLine="709"/>
      <w:contextualSpacing/>
    </w:pPr>
    <w:rPr>
      <w:rFonts w:ascii="Book Antiqua" w:eastAsia="Calibri" w:hAnsi="Book Antiqua" w:cs="Times New Roman"/>
      <w:b/>
      <w:i/>
      <w:sz w:val="32"/>
    </w:rPr>
  </w:style>
  <w:style w:type="paragraph" w:customStyle="1" w:styleId="afff4">
    <w:name w:val="*ПОДПИСЬ*"/>
    <w:next w:val="a"/>
    <w:qFormat/>
    <w:rsid w:val="00AC3803"/>
    <w:pPr>
      <w:keepLines/>
      <w:tabs>
        <w:tab w:val="right" w:pos="10206"/>
      </w:tabs>
      <w:suppressAutoHyphens/>
      <w:spacing w:before="1440"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958556">
    <w:name w:val="Стиль 95 пт Серый 85% Перед:  5 пт После:  6 пт"/>
    <w:basedOn w:val="a"/>
    <w:rsid w:val="00AC3803"/>
    <w:pPr>
      <w:spacing w:before="100" w:after="120"/>
    </w:pPr>
    <w:rPr>
      <w:rFonts w:eastAsia="Times New Roman"/>
      <w:color w:val="262626"/>
      <w:sz w:val="22"/>
      <w:szCs w:val="20"/>
      <w:lang w:eastAsia="ru-RU"/>
    </w:rPr>
  </w:style>
  <w:style w:type="character" w:customStyle="1" w:styleId="FontStyle15">
    <w:name w:val="Font Style15"/>
    <w:rsid w:val="00AC380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3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5">
    <w:name w:val="Текст примечания Знак"/>
    <w:link w:val="afff6"/>
    <w:uiPriority w:val="99"/>
    <w:semiHidden/>
    <w:rsid w:val="00AC3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uiPriority w:val="99"/>
    <w:semiHidden/>
    <w:unhideWhenUsed/>
    <w:rsid w:val="00AC3803"/>
    <w:rPr>
      <w:rFonts w:eastAsia="Times New Roman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AC3803"/>
    <w:rPr>
      <w:rFonts w:ascii="Times New Roman" w:eastAsia="Calibri" w:hAnsi="Times New Roman" w:cs="Times New Roman"/>
      <w:sz w:val="20"/>
      <w:szCs w:val="20"/>
    </w:rPr>
  </w:style>
  <w:style w:type="character" w:customStyle="1" w:styleId="afff7">
    <w:name w:val="Тема примечания Знак"/>
    <w:link w:val="afff8"/>
    <w:uiPriority w:val="99"/>
    <w:semiHidden/>
    <w:rsid w:val="00AC3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7"/>
    <w:uiPriority w:val="99"/>
    <w:semiHidden/>
    <w:unhideWhenUsed/>
    <w:rsid w:val="00AC380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C380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f9">
    <w:name w:val="Документ"/>
    <w:basedOn w:val="a"/>
    <w:link w:val="afffa"/>
    <w:rsid w:val="00AC3803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ffa">
    <w:name w:val="Документ Знак"/>
    <w:link w:val="afff9"/>
    <w:rsid w:val="00AC38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585">
    <w:name w:val="Стиль 95 пт Серый 85%"/>
    <w:rsid w:val="00AC3803"/>
    <w:rPr>
      <w:color w:val="262626"/>
      <w:sz w:val="22"/>
    </w:rPr>
  </w:style>
  <w:style w:type="paragraph" w:customStyle="1" w:styleId="afffb">
    <w:name w:val="*АБЗАЦ.БЕЗ ОТСТУПОВ"/>
    <w:link w:val="afffc"/>
    <w:qFormat/>
    <w:rsid w:val="00AC38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ffc">
    <w:name w:val="*АБЗАЦ.БЕЗ ОТСТУПОВ Знак"/>
    <w:link w:val="afffb"/>
    <w:rsid w:val="00AC3803"/>
    <w:rPr>
      <w:rFonts w:ascii="Times New Roman" w:eastAsia="Calibri" w:hAnsi="Times New Roman" w:cs="Times New Roman"/>
      <w:sz w:val="28"/>
      <w:lang w:eastAsia="ru-RU"/>
    </w:rPr>
  </w:style>
  <w:style w:type="character" w:customStyle="1" w:styleId="16">
    <w:name w:val="Без интервала Знак1"/>
    <w:uiPriority w:val="99"/>
    <w:locked/>
    <w:rsid w:val="00AC3803"/>
    <w:rPr>
      <w:rFonts w:cs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uiPriority w:val="99"/>
    <w:rsid w:val="00AC3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d">
    <w:name w:val="Шапка Знак"/>
    <w:link w:val="afffe"/>
    <w:rsid w:val="00AC3803"/>
    <w:rPr>
      <w:rFonts w:ascii="Arial" w:eastAsia="Times New Roman" w:hAnsi="Arial" w:cs="Times New Roman"/>
      <w:i/>
      <w:szCs w:val="20"/>
      <w:lang w:eastAsia="ru-RU"/>
    </w:rPr>
  </w:style>
  <w:style w:type="paragraph" w:styleId="afffe">
    <w:name w:val="Message Header"/>
    <w:basedOn w:val="a"/>
    <w:link w:val="afffd"/>
    <w:rsid w:val="00AC3803"/>
    <w:pPr>
      <w:spacing w:before="40" w:after="40" w:line="204" w:lineRule="auto"/>
      <w:jc w:val="center"/>
    </w:pPr>
    <w:rPr>
      <w:rFonts w:ascii="Arial" w:eastAsia="Times New Roman" w:hAnsi="Arial"/>
      <w:i/>
      <w:sz w:val="22"/>
      <w:szCs w:val="20"/>
      <w:lang w:eastAsia="ru-RU"/>
    </w:rPr>
  </w:style>
  <w:style w:type="character" w:customStyle="1" w:styleId="18">
    <w:name w:val="Шапка Знак1"/>
    <w:basedOn w:val="a0"/>
    <w:uiPriority w:val="99"/>
    <w:semiHidden/>
    <w:rsid w:val="00AC38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">
    <w:name w:val="Strong"/>
    <w:uiPriority w:val="22"/>
    <w:qFormat/>
    <w:rsid w:val="00AC3803"/>
    <w:rPr>
      <w:b/>
      <w:bCs/>
    </w:rPr>
  </w:style>
  <w:style w:type="paragraph" w:customStyle="1" w:styleId="NormalANX">
    <w:name w:val="NormalANX"/>
    <w:basedOn w:val="a"/>
    <w:uiPriority w:val="99"/>
    <w:rsid w:val="00AC3803"/>
    <w:pPr>
      <w:spacing w:before="240" w:after="24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MessageHeaderChar">
    <w:name w:val="Message Header Char"/>
    <w:uiPriority w:val="99"/>
    <w:locked/>
    <w:rsid w:val="00AC3803"/>
    <w:rPr>
      <w:rFonts w:ascii="Arial" w:hAnsi="Arial"/>
      <w:i/>
      <w:sz w:val="20"/>
      <w:lang w:eastAsia="ru-RU"/>
    </w:rPr>
  </w:style>
  <w:style w:type="paragraph" w:customStyle="1" w:styleId="Default">
    <w:name w:val="Default"/>
    <w:rsid w:val="00AC3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0">
    <w:name w:val="Схема документа Знак"/>
    <w:basedOn w:val="a0"/>
    <w:link w:val="affff1"/>
    <w:uiPriority w:val="99"/>
    <w:semiHidden/>
    <w:rsid w:val="00AC3803"/>
    <w:rPr>
      <w:rFonts w:ascii="Tahoma" w:eastAsia="Calibri" w:hAnsi="Tahoma" w:cs="Tahoma"/>
      <w:sz w:val="16"/>
      <w:szCs w:val="16"/>
    </w:rPr>
  </w:style>
  <w:style w:type="paragraph" w:styleId="affff1">
    <w:name w:val="Document Map"/>
    <w:basedOn w:val="a"/>
    <w:link w:val="affff0"/>
    <w:uiPriority w:val="99"/>
    <w:semiHidden/>
    <w:unhideWhenUsed/>
    <w:rsid w:val="00AC380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C3803"/>
    <w:rPr>
      <w:rFonts w:ascii="Symbol" w:hAnsi="Symbol" w:cs="Symbol"/>
    </w:rPr>
  </w:style>
  <w:style w:type="character" w:customStyle="1" w:styleId="WW8Num1z1">
    <w:name w:val="WW8Num1z1"/>
    <w:rsid w:val="00AC3803"/>
    <w:rPr>
      <w:rFonts w:ascii="Courier New" w:hAnsi="Courier New" w:cs="Courier New"/>
    </w:rPr>
  </w:style>
  <w:style w:type="character" w:customStyle="1" w:styleId="WW8Num1z2">
    <w:name w:val="WW8Num1z2"/>
    <w:rsid w:val="00AC3803"/>
    <w:rPr>
      <w:rFonts w:ascii="Wingdings" w:hAnsi="Wingdings" w:cs="Wingdings"/>
    </w:rPr>
  </w:style>
  <w:style w:type="character" w:customStyle="1" w:styleId="WW8Num2z0">
    <w:name w:val="WW8Num2z0"/>
    <w:rsid w:val="00AC3803"/>
    <w:rPr>
      <w:rFonts w:ascii="Symbol" w:hAnsi="Symbol" w:cs="Symbol"/>
    </w:rPr>
  </w:style>
  <w:style w:type="character" w:customStyle="1" w:styleId="WW8Num2z1">
    <w:name w:val="WW8Num2z1"/>
    <w:rsid w:val="00AC3803"/>
    <w:rPr>
      <w:rFonts w:ascii="Courier New" w:hAnsi="Courier New" w:cs="Courier New"/>
    </w:rPr>
  </w:style>
  <w:style w:type="character" w:customStyle="1" w:styleId="WW8Num2z2">
    <w:name w:val="WW8Num2z2"/>
    <w:rsid w:val="00AC3803"/>
    <w:rPr>
      <w:rFonts w:ascii="Wingdings" w:hAnsi="Wingdings" w:cs="Wingdings"/>
    </w:rPr>
  </w:style>
  <w:style w:type="character" w:customStyle="1" w:styleId="WW8Num3z0">
    <w:name w:val="WW8Num3z0"/>
    <w:rsid w:val="00AC380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3803"/>
    <w:rPr>
      <w:rFonts w:ascii="Courier New" w:hAnsi="Courier New" w:cs="Courier New"/>
    </w:rPr>
  </w:style>
  <w:style w:type="character" w:customStyle="1" w:styleId="WW8Num3z2">
    <w:name w:val="WW8Num3z2"/>
    <w:rsid w:val="00AC3803"/>
    <w:rPr>
      <w:rFonts w:ascii="Wingdings" w:hAnsi="Wingdings" w:cs="Wingdings"/>
    </w:rPr>
  </w:style>
  <w:style w:type="character" w:customStyle="1" w:styleId="WW8Num3z3">
    <w:name w:val="WW8Num3z3"/>
    <w:rsid w:val="00AC3803"/>
    <w:rPr>
      <w:rFonts w:ascii="Symbol" w:hAnsi="Symbol" w:cs="Symbol"/>
    </w:rPr>
  </w:style>
  <w:style w:type="character" w:customStyle="1" w:styleId="WW8Num4z0">
    <w:name w:val="WW8Num4z0"/>
    <w:rsid w:val="00AC3803"/>
    <w:rPr>
      <w:rFonts w:ascii="Symbol" w:hAnsi="Symbol" w:cs="Symbol"/>
    </w:rPr>
  </w:style>
  <w:style w:type="character" w:customStyle="1" w:styleId="WW8Num5z0">
    <w:name w:val="WW8Num5z0"/>
    <w:rsid w:val="00AC3803"/>
    <w:rPr>
      <w:rFonts w:ascii="Symbol" w:hAnsi="Symbol" w:cs="Symbol"/>
    </w:rPr>
  </w:style>
  <w:style w:type="character" w:customStyle="1" w:styleId="WW8Num5z1">
    <w:name w:val="WW8Num5z1"/>
    <w:rsid w:val="00AC3803"/>
    <w:rPr>
      <w:rFonts w:ascii="Courier New" w:hAnsi="Courier New" w:cs="Courier New"/>
    </w:rPr>
  </w:style>
  <w:style w:type="character" w:customStyle="1" w:styleId="WW8Num5z2">
    <w:name w:val="WW8Num5z2"/>
    <w:rsid w:val="00AC3803"/>
    <w:rPr>
      <w:rFonts w:ascii="Wingdings" w:hAnsi="Wingdings" w:cs="Wingdings"/>
    </w:rPr>
  </w:style>
  <w:style w:type="character" w:customStyle="1" w:styleId="WW8Num6z0">
    <w:name w:val="WW8Num6z0"/>
    <w:rsid w:val="00AC3803"/>
    <w:rPr>
      <w:rFonts w:ascii="Symbol" w:hAnsi="Symbol" w:cs="Symbol"/>
    </w:rPr>
  </w:style>
  <w:style w:type="character" w:customStyle="1" w:styleId="WW8Num6z1">
    <w:name w:val="WW8Num6z1"/>
    <w:rsid w:val="00AC3803"/>
    <w:rPr>
      <w:rFonts w:ascii="Courier New" w:hAnsi="Courier New" w:cs="Courier New"/>
    </w:rPr>
  </w:style>
  <w:style w:type="character" w:customStyle="1" w:styleId="WW8Num6z2">
    <w:name w:val="WW8Num6z2"/>
    <w:rsid w:val="00AC3803"/>
    <w:rPr>
      <w:rFonts w:ascii="Wingdings" w:hAnsi="Wingdings" w:cs="Wingdings"/>
    </w:rPr>
  </w:style>
  <w:style w:type="character" w:customStyle="1" w:styleId="19">
    <w:name w:val="Основной шрифт абзаца1"/>
    <w:rsid w:val="00AC3803"/>
  </w:style>
  <w:style w:type="paragraph" w:customStyle="1" w:styleId="affff2">
    <w:name w:val="Заголовок"/>
    <w:basedOn w:val="a"/>
    <w:next w:val="aff7"/>
    <w:rsid w:val="00AC380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3">
    <w:name w:val="List"/>
    <w:basedOn w:val="aff7"/>
    <w:rsid w:val="00AC3803"/>
    <w:pPr>
      <w:suppressAutoHyphens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rsid w:val="00AC3803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AC3803"/>
    <w:pPr>
      <w:suppressLineNumbers/>
      <w:suppressAutoHyphens/>
    </w:pPr>
    <w:rPr>
      <w:rFonts w:eastAsia="Times New Roman" w:cs="Mangal"/>
      <w:szCs w:val="20"/>
      <w:lang w:eastAsia="ar-SA"/>
    </w:rPr>
  </w:style>
  <w:style w:type="paragraph" w:customStyle="1" w:styleId="affff4">
    <w:name w:val="Содержимое таблицы"/>
    <w:basedOn w:val="a"/>
    <w:rsid w:val="00AC3803"/>
    <w:pPr>
      <w:suppressLineNumbers/>
      <w:suppressAutoHyphens/>
    </w:pPr>
    <w:rPr>
      <w:rFonts w:eastAsia="Times New Roman"/>
      <w:szCs w:val="20"/>
      <w:lang w:eastAsia="ar-SA"/>
    </w:rPr>
  </w:style>
  <w:style w:type="paragraph" w:customStyle="1" w:styleId="affff5">
    <w:name w:val="Заголовок таблицы"/>
    <w:basedOn w:val="affff4"/>
    <w:rsid w:val="00AC3803"/>
    <w:pPr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AC38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6">
    <w:name w:val="Body Text 2"/>
    <w:basedOn w:val="a"/>
    <w:link w:val="25"/>
    <w:uiPriority w:val="99"/>
    <w:semiHidden/>
    <w:unhideWhenUsed/>
    <w:rsid w:val="00AC3803"/>
    <w:pPr>
      <w:suppressAutoHyphens/>
      <w:spacing w:after="120" w:line="480" w:lineRule="auto"/>
    </w:pPr>
    <w:rPr>
      <w:rFonts w:eastAsia="Times New Roman"/>
      <w:szCs w:val="20"/>
      <w:lang w:eastAsia="ar-SA"/>
    </w:rPr>
  </w:style>
  <w:style w:type="paragraph" w:customStyle="1" w:styleId="Style1">
    <w:name w:val="Style1"/>
    <w:basedOn w:val="a"/>
    <w:rsid w:val="00AC3803"/>
    <w:pPr>
      <w:widowControl w:val="0"/>
      <w:autoSpaceDE w:val="0"/>
      <w:autoSpaceDN w:val="0"/>
      <w:adjustRightInd w:val="0"/>
      <w:spacing w:line="325" w:lineRule="exact"/>
      <w:ind w:firstLine="72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AC3803"/>
    <w:rPr>
      <w:rFonts w:ascii="Times New Roman" w:hAnsi="Times New Roman" w:cs="Times New Roman"/>
      <w:sz w:val="26"/>
      <w:szCs w:val="26"/>
    </w:rPr>
  </w:style>
  <w:style w:type="paragraph" w:customStyle="1" w:styleId="-">
    <w:name w:val="Наименование док-та"/>
    <w:basedOn w:val="a"/>
    <w:rsid w:val="00AC3803"/>
    <w:rPr>
      <w:rFonts w:eastAsia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2919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f6">
    <w:name w:val="endnote reference"/>
    <w:uiPriority w:val="99"/>
    <w:semiHidden/>
    <w:unhideWhenUsed/>
    <w:rsid w:val="00750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0561-69FB-487F-8712-9EDF51B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dsn</cp:lastModifiedBy>
  <cp:revision>2</cp:revision>
  <cp:lastPrinted>2015-11-23T13:05:00Z</cp:lastPrinted>
  <dcterms:created xsi:type="dcterms:W3CDTF">2015-11-24T14:17:00Z</dcterms:created>
  <dcterms:modified xsi:type="dcterms:W3CDTF">2015-11-24T14:17:00Z</dcterms:modified>
</cp:coreProperties>
</file>